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494" w:rsidRPr="0075123F" w:rsidRDefault="004705C1" w:rsidP="00B31494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62700" cy="9353549"/>
            <wp:effectExtent l="19050" t="0" r="0" b="0"/>
            <wp:docPr id="1" name="Рисунок 1" descr="C:\Users\Али\Desktop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и\Desktop\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244" cy="9357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494" w:rsidRDefault="00B31494" w:rsidP="00B3149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B31494" w:rsidRDefault="00B31494" w:rsidP="00B3149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B31494" w:rsidRDefault="00B31494" w:rsidP="00B3149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75123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B31494" w:rsidRPr="00606014" w:rsidRDefault="00B31494" w:rsidP="00B31494">
      <w:pPr>
        <w:pStyle w:val="a3"/>
        <w:spacing w:before="0" w:beforeAutospacing="0" w:after="0" w:afterAutospacing="0"/>
        <w:ind w:left="567"/>
        <w:jc w:val="both"/>
      </w:pPr>
      <w:r w:rsidRPr="00606014">
        <w:t xml:space="preserve">Рабочая программа по английскому языку составлена на основе федерального государственного образовательного стандарта основного общего образования и авторской программы О.В.Афанасьева, И.В.Михеева, К.М.Баранова по английскому языку к УМК «Английский язык: </w:t>
      </w:r>
      <w:proofErr w:type="gramStart"/>
      <w:r w:rsidRPr="00606014">
        <w:t>«</w:t>
      </w:r>
      <w:proofErr w:type="spellStart"/>
      <w:r w:rsidRPr="00606014">
        <w:t>RainbowEnglish</w:t>
      </w:r>
      <w:proofErr w:type="spellEnd"/>
      <w:r w:rsidRPr="00606014">
        <w:t>» для учащихся 10 классов общеобразовательных учреждений  (Москва:</w:t>
      </w:r>
      <w:proofErr w:type="gramEnd"/>
      <w:r w:rsidRPr="00606014">
        <w:t xml:space="preserve"> </w:t>
      </w:r>
      <w:proofErr w:type="gramStart"/>
      <w:r w:rsidRPr="00606014">
        <w:t xml:space="preserve">Дрофа, 2017). </w:t>
      </w:r>
      <w:proofErr w:type="gramEnd"/>
    </w:p>
    <w:p w:rsidR="00B31494" w:rsidRPr="00606014" w:rsidRDefault="00B31494" w:rsidP="00B31494">
      <w:pPr>
        <w:pStyle w:val="a3"/>
        <w:spacing w:before="0" w:beforeAutospacing="0" w:after="0" w:afterAutospacing="0"/>
        <w:ind w:left="567"/>
        <w:jc w:val="both"/>
      </w:pPr>
      <w:r w:rsidRPr="00606014">
        <w:t xml:space="preserve">Рабочая программа ориентирована на использование учебно-методического комплекта О.В.Афанасьева, И.В.Михеева, К.М.Баранова по английскому языку к УМК О.В.Афанасьева, И.В.Михеева, К.М.Баранова. «Английский язык: </w:t>
      </w:r>
      <w:proofErr w:type="gramStart"/>
      <w:r w:rsidRPr="00606014">
        <w:t>«</w:t>
      </w:r>
      <w:proofErr w:type="spellStart"/>
      <w:r w:rsidRPr="00606014">
        <w:t>RainbowEnglish</w:t>
      </w:r>
      <w:proofErr w:type="spellEnd"/>
      <w:r w:rsidRPr="00606014">
        <w:t>» для учащихся 10 классов общеобразовательных учреждений  (Москва:</w:t>
      </w:r>
      <w:proofErr w:type="gramEnd"/>
      <w:r w:rsidRPr="00606014">
        <w:t xml:space="preserve"> </w:t>
      </w:r>
      <w:proofErr w:type="gramStart"/>
      <w:r w:rsidRPr="00606014">
        <w:t xml:space="preserve">Дрофа, 2017). </w:t>
      </w:r>
      <w:proofErr w:type="gramEnd"/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 xml:space="preserve">Рабочая программа предназначена для </w:t>
      </w:r>
      <w:proofErr w:type="gramStart"/>
      <w:r w:rsidRPr="00606014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606014">
        <w:rPr>
          <w:rFonts w:ascii="Times New Roman" w:hAnsi="Times New Roman"/>
          <w:sz w:val="24"/>
          <w:szCs w:val="24"/>
        </w:rPr>
        <w:t xml:space="preserve"> 10 класса и рассчитана на 102 часа школьного учебного плана при нагрузке 3 часа в неделю. 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Срок реализации программы – 1 год.</w:t>
      </w:r>
    </w:p>
    <w:p w:rsidR="00B3149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ТРЕБОВАНИЯ К УРОВНЮ ПОДГОТОВКИ УЧАЩИХСЯ</w:t>
      </w:r>
    </w:p>
    <w:p w:rsidR="00B31494" w:rsidRPr="00606014" w:rsidRDefault="00B31494" w:rsidP="00B31494">
      <w:pPr>
        <w:pStyle w:val="a3"/>
        <w:ind w:left="567"/>
        <w:jc w:val="center"/>
        <w:rPr>
          <w:b/>
          <w:color w:val="000000"/>
        </w:rPr>
      </w:pPr>
      <w:r w:rsidRPr="00606014">
        <w:rPr>
          <w:b/>
          <w:color w:val="000000"/>
        </w:rPr>
        <w:t>Личностные результаты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Одним из главных результатов обучения иностранному языку является готовность выпускников основной школы к самосовершенствованию в данном предмете, стремление продолжать его изучение и понимание того, какие возможности дает им иностранный язык в плане дальнейшего образования, будущей профессии, общего развития, другими словами, возможности самореализации. Кроме того, они должны осознавать, что иностранный язык позволяет совершенствовать речевую культуру в целом, что необходимо каждому взрослеющему и осваивающему новые социальные роли человеку. Особенно важным это представляется в современном открытом мире, где межкультурная и межэтническая коммуникация становится все более насущной для каждого. Хорошо известно, что средствами иностранного языка можно сформировать целый ряд важных личностных качеств. Так, например, изучение иностранного языка требует последовательных и регулярных усилий, постоянной тренировки, что способствует развитию таких качеств, как дисциплинированность, трудолюбие и целеустремленность. Множество творческих заданий, используемых при обучении языку, требуют определенной </w:t>
      </w:r>
      <w:proofErr w:type="spellStart"/>
      <w:r w:rsidRPr="00606014">
        <w:rPr>
          <w:color w:val="000000"/>
        </w:rPr>
        <w:t>креативности</w:t>
      </w:r>
      <w:proofErr w:type="spellEnd"/>
      <w:r w:rsidRPr="00606014">
        <w:rPr>
          <w:color w:val="000000"/>
        </w:rPr>
        <w:t xml:space="preserve">, инициативы, проявления индивидуальности. С другой стороны, содержательная сторона предмета такова, что при обсуждении различных тем школьники касаются вопросов межличностных отношений, говорят о вечных ценностях и правильном поведении членов социума, морали и нравственности. При этом целью становится не только обучение языку как таковому, но и развитие у школьников </w:t>
      </w:r>
      <w:proofErr w:type="spellStart"/>
      <w:r w:rsidRPr="00606014">
        <w:rPr>
          <w:color w:val="000000"/>
        </w:rPr>
        <w:t>эмпатии</w:t>
      </w:r>
      <w:proofErr w:type="spellEnd"/>
      <w:r w:rsidRPr="00606014">
        <w:rPr>
          <w:color w:val="000000"/>
        </w:rPr>
        <w:t>, т. е. умения сочувствовать, сопереживать, ставить себя на место другого человека. Нигде, как на уроке иностранного языка, школьники не имеют возможности поговорить на тему о культуре других стран, культуре и различных аспектах жизни своей страны, что в идеале должно способствовать воспитанию толерантности и готовности вступить в диалог с представителями других культур. При этом учащиеся готовятся отстаивать свою гражданскую позицию, быть патриотами своей Родины и одновременно быть причастными к общечеловеческим проблемам, людьми, способными отстаивать гуманистические и демократические ценности, идентифицировать себя как представителя своей культуры, своего этноса, страны и мира в целом.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соответствии с Примерной программой основного общего образования изучение иностранного языка предполагает достижение следующих личностных результатов: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>* формирование мотивации изучения иностранных языков и стремление к самосовершенствованию в образовательной области «Иностранный язык»;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* осознание возможностей самореализации средствами иностранного языка; стремление к совершенствованию собственной речевой культуры в целом; формирование коммуникативной компетенции и межкультурной и межэтнической коммуникации; развитие таких качеств, как воля, целеустремленность, </w:t>
      </w:r>
      <w:proofErr w:type="spellStart"/>
      <w:r w:rsidRPr="00606014">
        <w:rPr>
          <w:color w:val="000000"/>
        </w:rPr>
        <w:t>креативность</w:t>
      </w:r>
      <w:proofErr w:type="spellEnd"/>
      <w:r w:rsidRPr="00606014">
        <w:rPr>
          <w:color w:val="000000"/>
        </w:rPr>
        <w:t xml:space="preserve">, инициативность, </w:t>
      </w:r>
      <w:proofErr w:type="spellStart"/>
      <w:r w:rsidRPr="00606014">
        <w:rPr>
          <w:color w:val="000000"/>
        </w:rPr>
        <w:t>эмпатия</w:t>
      </w:r>
      <w:proofErr w:type="spellEnd"/>
      <w:r w:rsidRPr="00606014">
        <w:rPr>
          <w:color w:val="000000"/>
        </w:rPr>
        <w:t>, трудолюбие, дисциплинированность;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* формирование общекультурной и этнической идентичности как составляющих гражданской идентичности личности;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* стремление к лучшему осознанию культуры своего народа и готовность содействовать ознакомлению с ней представителей других стран; толерантное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отношение к проявлениям иной культуры, осознание себя гражданином своей страны и мира;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* готовность отстаивать национальные и общечеловеческие (гуманистические, демократические) ценности, свою гражданскую позицию.</w:t>
      </w:r>
    </w:p>
    <w:p w:rsidR="00B31494" w:rsidRPr="00606014" w:rsidRDefault="00B31494" w:rsidP="00B31494">
      <w:pPr>
        <w:pStyle w:val="a3"/>
        <w:ind w:left="567"/>
        <w:jc w:val="center"/>
        <w:rPr>
          <w:b/>
          <w:color w:val="000000"/>
        </w:rPr>
      </w:pPr>
      <w:proofErr w:type="spellStart"/>
      <w:r w:rsidRPr="00606014">
        <w:rPr>
          <w:b/>
          <w:color w:val="000000"/>
        </w:rPr>
        <w:t>Метапредметные</w:t>
      </w:r>
      <w:proofErr w:type="spellEnd"/>
      <w:r w:rsidRPr="00606014">
        <w:rPr>
          <w:b/>
          <w:color w:val="000000"/>
        </w:rPr>
        <w:t xml:space="preserve"> результаты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 помощью предмета «Иностранный язык» во время обучения в основной школе учащиеся развивают и шлифуют навыки и умения учебной и мыслительной деятельности, постепенно формирующиеся в процессе изучения всех школьных предметов. Среди прочих можно выделить умение работать с информацией, осуществлять ее поиск, анализ, обобщение, выделение главного и фиксацию. Всему этому на уроке иностранного языка учит постоянная работа с текстом устным и письменным. При работе с письменным текстом отрабатываются специальные навыки прогнозирования его содержания, выстраивания логической последовательности, умение выделять главное и опустить второстепенное и т. п. Планируя свою монологическую и диалогическую речь, школьники учатся планировать свое речевое поведение в целом и применительно к различным жизненным ситуациям. Они учатся общаться, примеряя на себя различные социальные роли, и сотрудничать, работая в парах и небольших группах. В этом смысле потенциал предмета «Иностранный язык» особенно велик. И наконец, данный предмет, как и многие другие предметы школьной программы, способен постепенно научить школьника осуществлять самонаблюдение, самоконтроль и самооценку, а также оценку других участников коммуникации. При этом важно, чтобы критическая оценка работы другого человека выражалась корректно и доброжелательно, чтобы критика была конструктивной и строилась на принципах уважения человеческой личности.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В соответствии с Примерной программой основного общего образования изучение иностранного языка предполагает достижение следующих </w:t>
      </w:r>
      <w:proofErr w:type="spellStart"/>
      <w:r w:rsidRPr="00606014">
        <w:rPr>
          <w:color w:val="000000"/>
        </w:rPr>
        <w:t>метапредметных</w:t>
      </w:r>
      <w:proofErr w:type="spellEnd"/>
      <w:r w:rsidRPr="00606014">
        <w:rPr>
          <w:color w:val="000000"/>
        </w:rPr>
        <w:t xml:space="preserve"> результатов: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развитие умения планировать свое речевое и неречевое поведение;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развитие коммуникативной компетенции, включая умение взаимодействовать с окружающими, выполняя разные социальные роли;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развитие исследовательских учебных действий, включая навыки работы с информацией; поиск и выделение нужной информации, обобщение и фиксация информации;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>развитие смыслового чтения, включая умение определять тему, прогнозировать содержание текста по заголовку/по ключевым словам, выделять основную мысль, главные факты, опуская второстепенные, устанавливать логическую последовательность основных фактов;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осуществление регулятивных действий самонаблюдения, самоконтроля, самооценки в процессе коммуникативной деятельности на иностранном языке;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формирование проектных умений: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генерировать идеи;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находить не одно, а несколько вариантов решения;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выбирать наиболее рациональное решение;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прогнозировать последствия того или иного решения;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видеть новую проблему;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готовить материал для проведения презентации в наглядной форме, используя для этого специально подготовленный продукт проектирования;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работать с различными источниками информации;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планировать работу, распределять обязанности среди участников проекта;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собирать материал с помощью анкетирования, интервьюирования;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оформлять результаты в виде материального продукта (реклама, брошюра, макет, описание экскурсионного тура, планшета и т. п.);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сделать электронную презентацию.</w:t>
      </w:r>
    </w:p>
    <w:p w:rsidR="00B31494" w:rsidRPr="000A5783" w:rsidRDefault="00B31494" w:rsidP="00B31494">
      <w:pPr>
        <w:pStyle w:val="a3"/>
        <w:ind w:left="567"/>
        <w:jc w:val="center"/>
        <w:rPr>
          <w:b/>
          <w:color w:val="000000"/>
        </w:rPr>
      </w:pPr>
      <w:r w:rsidRPr="000A5783">
        <w:rPr>
          <w:b/>
          <w:color w:val="000000"/>
        </w:rPr>
        <w:t>Предметные результаты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Ожидается, что выпускники основной школы должны демонстрировать следующие результаты освоения иностранного языка.</w:t>
      </w:r>
    </w:p>
    <w:p w:rsidR="00B31494" w:rsidRPr="00606014" w:rsidRDefault="00B31494" w:rsidP="00B31494">
      <w:pPr>
        <w:pStyle w:val="a3"/>
        <w:ind w:left="567"/>
        <w:jc w:val="center"/>
        <w:rPr>
          <w:b/>
          <w:color w:val="000000"/>
        </w:rPr>
      </w:pPr>
      <w:r w:rsidRPr="00606014">
        <w:rPr>
          <w:b/>
          <w:color w:val="000000"/>
        </w:rPr>
        <w:t>Речевая компетенция</w:t>
      </w:r>
    </w:p>
    <w:p w:rsidR="00B31494" w:rsidRPr="00606014" w:rsidRDefault="00B31494" w:rsidP="00B31494">
      <w:pPr>
        <w:pStyle w:val="a3"/>
        <w:ind w:left="567"/>
        <w:jc w:val="both"/>
        <w:rPr>
          <w:i/>
          <w:color w:val="000000"/>
        </w:rPr>
      </w:pPr>
      <w:r w:rsidRPr="00606014">
        <w:rPr>
          <w:i/>
          <w:color w:val="000000"/>
        </w:rPr>
        <w:t>Говорение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начинать, вести/поддерживать и заканчивать беседу в стандартных ситуациях общения, соблюдая нормы речевого этикета, при необходимости переспрашивая, уточняя;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расспрашивать собеседника и отвечать на его вопросы, высказывая свое мнение, просьбу, отвечать на предложения собеседника согласием, отказом, опираясь на изученную тематику и усвоенный лексико-грамматический материал;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рассказывать о себе, своей семье, друзьях, своих интересах и планах на будущее, сообщать краткие сведения о своем городе/селе, своей стране и стране/странах изучаемого языка;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 xml:space="preserve">делать краткие сообщения, описывать события, явления (в рамках изученных тем), передавать основное содержание, основную мысль прочитанного или услышанного, выражать свое отношение к </w:t>
      </w:r>
      <w:proofErr w:type="gramStart"/>
      <w:r w:rsidRPr="00606014">
        <w:rPr>
          <w:color w:val="000000"/>
        </w:rPr>
        <w:t>прочитанному</w:t>
      </w:r>
      <w:proofErr w:type="gramEnd"/>
      <w:r w:rsidRPr="00606014">
        <w:rPr>
          <w:color w:val="000000"/>
        </w:rPr>
        <w:t>/услышанному, давать краткую характеристику персонажей;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использовать перифраз, синонимические средства в процессе устного общения;</w:t>
      </w:r>
    </w:p>
    <w:p w:rsidR="00B31494" w:rsidRPr="00606014" w:rsidRDefault="00B31494" w:rsidP="00B31494">
      <w:pPr>
        <w:pStyle w:val="a3"/>
        <w:ind w:left="567"/>
        <w:jc w:val="both"/>
        <w:rPr>
          <w:i/>
          <w:color w:val="000000"/>
        </w:rPr>
      </w:pPr>
      <w:proofErr w:type="spellStart"/>
      <w:r w:rsidRPr="00606014">
        <w:rPr>
          <w:i/>
          <w:color w:val="000000"/>
        </w:rPr>
        <w:t>Аудирование</w:t>
      </w:r>
      <w:proofErr w:type="spellEnd"/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воспринимать на слух и полностью понимать речь учителя, одноклассников;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понимать основное содержание коротких, несложных аутентичных прагматических текстов (прогноз погоды, программы </w:t>
      </w:r>
      <w:proofErr w:type="gramStart"/>
      <w:r w:rsidRPr="00606014">
        <w:rPr>
          <w:color w:val="000000"/>
        </w:rPr>
        <w:t>теле</w:t>
      </w:r>
      <w:proofErr w:type="gramEnd"/>
      <w:r w:rsidRPr="00606014">
        <w:rPr>
          <w:color w:val="000000"/>
        </w:rPr>
        <w:t>-, радиопередач, объявления на вокзале/в аэропорту) и выделять значимую информацию;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понимать основное содержание несложных аутентичных текстов, относящихся к разным коммуникативным типам речи (сообщение/рассказ); уметь определять тему текста, выделять главные факты, опуская второстепенные;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использовать переспрос, просьбу повторить;</w:t>
      </w:r>
    </w:p>
    <w:p w:rsidR="00B31494" w:rsidRPr="00606014" w:rsidRDefault="00B31494" w:rsidP="00B31494">
      <w:pPr>
        <w:pStyle w:val="a3"/>
        <w:ind w:left="567"/>
        <w:jc w:val="both"/>
        <w:rPr>
          <w:i/>
          <w:color w:val="000000"/>
        </w:rPr>
      </w:pPr>
      <w:r w:rsidRPr="00606014">
        <w:rPr>
          <w:i/>
          <w:color w:val="000000"/>
        </w:rPr>
        <w:t>Чтение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ориентироваться в иноязычном тексте; прогнозировать его содержание по заголовку;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читать аутентичные тексты разных жанров с пониманием основного содержания (определять тему, основную мысль; выделять главные факты, опуская второстепенные, устанавливать логическую последовательность основных фактов текста);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читать несложные аутентичные тексты разных стилей с полным и точным пониманием, используя различные приемы смысловой переработки текста (языковую догадку, анализ, выборочный перевод), а также справочных материалов;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оценивать полученную информацию, выражать свое сомнение;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читать текст с выборочным пониманием значимой/нужной/интересующей информации;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proofErr w:type="spellStart"/>
      <w:r w:rsidRPr="00606014">
        <w:rPr>
          <w:b/>
          <w:color w:val="000000"/>
        </w:rPr>
        <w:t>Базовыйуровень</w:t>
      </w:r>
      <w:proofErr w:type="spellEnd"/>
      <w:r w:rsidRPr="00606014">
        <w:rPr>
          <w:b/>
          <w:color w:val="000000"/>
        </w:rPr>
        <w:t>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заполнять анкеты и формуляры;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писать поздравления, личные письма с опорой на образец; 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Составлять план, тезисы устного или письменного сообщения; кратко излагать результаты проектной работы.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плане языковой компетенции от выпускников основной школы ожидают, что в результате изучения английского языка в 5-9 классах в соответствии с Государственным стандартом основного общего образования ученик научится понимать: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>основные значения изученных лексических единиц (слов, словосочетаний); основные способы словообразования (аффиксация, словосложение, конверсия); явления многозначности лексических единиц английского языка, синонимии, антонимии и лексической сочетаемости;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особенности структуры простых и сложных предложений английского языка; интонацию различных коммуникативных типов предложения;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признаки изученных грамматических явлений (</w:t>
      </w:r>
      <w:proofErr w:type="spellStart"/>
      <w:proofErr w:type="gramStart"/>
      <w:r w:rsidRPr="00606014">
        <w:rPr>
          <w:color w:val="000000"/>
        </w:rPr>
        <w:t>видо-временных</w:t>
      </w:r>
      <w:proofErr w:type="spellEnd"/>
      <w:proofErr w:type="gramEnd"/>
      <w:r w:rsidRPr="00606014">
        <w:rPr>
          <w:color w:val="000000"/>
        </w:rPr>
        <w:t xml:space="preserve"> форм глаголов и их эквивалентов, модальных глаголов и их эквивалентов; артиклей, существительных, степеней сравнения прилагательных и наречий, местоимений, числительных, предлогов);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основные различия систем английского и русского языков.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Повышенный уровень:</w:t>
      </w:r>
    </w:p>
    <w:p w:rsidR="00B31494" w:rsidRPr="00E37183" w:rsidRDefault="00B31494" w:rsidP="00B31494">
      <w:pPr>
        <w:pStyle w:val="a3"/>
        <w:ind w:left="567"/>
        <w:jc w:val="both"/>
        <w:rPr>
          <w:b/>
          <w:color w:val="000000"/>
        </w:rPr>
      </w:pPr>
      <w:r w:rsidRPr="00E37183">
        <w:rPr>
          <w:b/>
          <w:color w:val="000000"/>
        </w:rPr>
        <w:t>Кроме того, школьники получат возможность научиться: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применять правила написания слов, изученных в основной школе;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адекватно произносить и различать на слух звуки английского языка, соблюдать правила ударения в словах и фразах;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соблюдать ритмико-интонационные особенности предложений различных коммуникативных типов, правильно членить предложение на смысловые группы.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В отношении </w:t>
      </w:r>
      <w:proofErr w:type="spellStart"/>
      <w:r w:rsidRPr="00606014">
        <w:rPr>
          <w:color w:val="000000"/>
        </w:rPr>
        <w:t>социокультурной</w:t>
      </w:r>
      <w:proofErr w:type="spellEnd"/>
      <w:r w:rsidRPr="00606014">
        <w:rPr>
          <w:color w:val="000000"/>
        </w:rPr>
        <w:t xml:space="preserve"> компетенции от выпускников требуется: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иметь представление об особенностях образа жизни, быта, реалиях, культуре стран изучаемого языка (всемирно известных достопримечательностях, выдающихся людях и их вкладе в мировую культуру), сходстве и различиях в традициях России и стран изучаемого языка;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владеть основными нормами речевого этикета (реплики-клише и наиболее распространенная оценочная лексика), распространенного в странах изучаемого языка, применять эти знания в различных ситуациях формального и неформального общения;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иметь представление о распространенных образцах фольклора (пословицах, поговорках, скороговорках, сказках, стихах), образцах художественной, публицистической и научно-популярной литературы;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понимать, какую роль владение иностранным языком играет в современном мире.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E37183">
        <w:rPr>
          <w:b/>
          <w:color w:val="000000"/>
        </w:rPr>
        <w:t xml:space="preserve">Учебно-познавательная компетенция </w:t>
      </w:r>
      <w:r w:rsidRPr="00606014">
        <w:rPr>
          <w:color w:val="000000"/>
        </w:rPr>
        <w:t>включает в себя дальнейшее развитие учебных и специальных учебных умений.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proofErr w:type="spellStart"/>
      <w:r w:rsidRPr="00606014">
        <w:rPr>
          <w:color w:val="000000"/>
        </w:rPr>
        <w:t>Общеучебные</w:t>
      </w:r>
      <w:proofErr w:type="spellEnd"/>
      <w:r w:rsidRPr="00606014">
        <w:rPr>
          <w:color w:val="000000"/>
        </w:rPr>
        <w:t xml:space="preserve"> умения выпускников основной школы предполагают следующее: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научиться действовать по образцу или аналогии при выполнении отдельных заданий и составлении высказываний на изучаемом языке;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научиться работать с информацией (сокращать, расширять, заполнять таблицы); извлекать основную информацию из текста (прослушанного или прочитанного), а также запрашиваемую или нужную информацию; полную и точную информацию;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>научиться выполнять проектные задания индивидуально или в составе группы учащихся;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научиться пользоваться справочным материалом: двуязычными и толковыми словарями, грамматическими и лингвострановедческими справочниками, схемами и таблицами, </w:t>
      </w:r>
      <w:proofErr w:type="spellStart"/>
      <w:r w:rsidRPr="00606014">
        <w:rPr>
          <w:color w:val="000000"/>
        </w:rPr>
        <w:t>мультимедийными</w:t>
      </w:r>
      <w:proofErr w:type="spellEnd"/>
      <w:r w:rsidRPr="00606014">
        <w:rPr>
          <w:color w:val="000000"/>
        </w:rPr>
        <w:t xml:space="preserve"> средствами, ресурсами Интернета;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овладеть необходимыми для дальнейшего самостоятельного изучения английского языка способами и приемами.</w:t>
      </w:r>
    </w:p>
    <w:p w:rsidR="00B31494" w:rsidRPr="00E37183" w:rsidRDefault="00B31494" w:rsidP="00B31494">
      <w:pPr>
        <w:pStyle w:val="a3"/>
        <w:ind w:left="567"/>
        <w:jc w:val="both"/>
        <w:rPr>
          <w:b/>
          <w:color w:val="000000"/>
        </w:rPr>
      </w:pPr>
      <w:r w:rsidRPr="00E37183">
        <w:rPr>
          <w:b/>
          <w:color w:val="000000"/>
        </w:rPr>
        <w:t>Специальные учебные умения включают в себя способность: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сравнивать явления русского и английского языков на уровне отдельных грамматических явлений, слов, словосочетаний и предложений;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освоить приемы работы с текстом, пользоваться определенными стратегиями чтения или </w:t>
      </w:r>
      <w:proofErr w:type="spellStart"/>
      <w:r w:rsidRPr="00606014">
        <w:rPr>
          <w:color w:val="000000"/>
        </w:rPr>
        <w:t>аудирования</w:t>
      </w:r>
      <w:proofErr w:type="spellEnd"/>
      <w:r w:rsidRPr="00606014">
        <w:rPr>
          <w:color w:val="000000"/>
        </w:rPr>
        <w:t xml:space="preserve"> в зависимости от поставленной коммуникативной задачи;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пользоваться ключевыми словами;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вычленять культурные реалии при работе с текстом, сопоставлять их с реалиями родной культуры, выявлять сходства и различия и уметь объяснять эти различия речевому партнеру или человеку, не владеющему иностранным языком;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догадываться о значении слов на основе языковой и контекстуальной догадки, словообразовательных моделей;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узнавать грамматические явления в тексте на основе дифференцирующих признаков;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при необходимости использовать перевод.</w:t>
      </w:r>
    </w:p>
    <w:p w:rsidR="00B31494" w:rsidRPr="00E37183" w:rsidRDefault="00B31494" w:rsidP="00B31494">
      <w:pPr>
        <w:pStyle w:val="a3"/>
        <w:ind w:left="567"/>
        <w:jc w:val="both"/>
        <w:rPr>
          <w:b/>
          <w:color w:val="000000"/>
        </w:rPr>
      </w:pPr>
      <w:r w:rsidRPr="00E37183">
        <w:rPr>
          <w:b/>
          <w:color w:val="000000"/>
        </w:rPr>
        <w:t>В ценностно-ориентационной сфере: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представление о языке как средстве выражения чувств, эмоций, основе культуры мышления;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достижение взаимопонимания в процессе устного и письменного общения с носителями иностранного языка, установления межличностных и межкультурных контактов в доступных пределах;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представление о целостном </w:t>
      </w:r>
      <w:proofErr w:type="spellStart"/>
      <w:r w:rsidRPr="00606014">
        <w:rPr>
          <w:color w:val="000000"/>
        </w:rPr>
        <w:t>полиязычном</w:t>
      </w:r>
      <w:proofErr w:type="spellEnd"/>
      <w:r w:rsidRPr="00606014">
        <w:rPr>
          <w:color w:val="000000"/>
        </w:rPr>
        <w:t>, поликультурном мире, осознание места и роли родного и иностранных языков в этом мире как средства общения, познания, самореализации и социальной адаптации;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приобщение к ценностям мировой культуры как через источники информации на иностранном языке (в том числе </w:t>
      </w:r>
      <w:proofErr w:type="spellStart"/>
      <w:r w:rsidRPr="00606014">
        <w:rPr>
          <w:color w:val="000000"/>
        </w:rPr>
        <w:t>мультимедийные</w:t>
      </w:r>
      <w:proofErr w:type="spellEnd"/>
      <w:r w:rsidRPr="00606014">
        <w:rPr>
          <w:color w:val="000000"/>
        </w:rPr>
        <w:t>), так и через непосредственное участие в школьных обменах, туристических поездках, молодежных форумах.</w:t>
      </w:r>
    </w:p>
    <w:p w:rsidR="00B31494" w:rsidRPr="000A5783" w:rsidRDefault="00B31494" w:rsidP="00B31494">
      <w:pPr>
        <w:pStyle w:val="a3"/>
        <w:ind w:left="567"/>
        <w:jc w:val="both"/>
        <w:rPr>
          <w:b/>
          <w:color w:val="000000"/>
        </w:rPr>
      </w:pPr>
      <w:r w:rsidRPr="000A5783">
        <w:rPr>
          <w:b/>
          <w:color w:val="000000"/>
        </w:rPr>
        <w:t>В эстетической сфере: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владение элементарными средствами выражения чувств и эмоций на иностранном языке;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стремление к знакомству с образцами художественного творчества на иностранном языке и средствами иностранного языка;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>развитие чувства прекрасного в процессе обсуждения современных тенденций в живописи, музыке, литературе.</w:t>
      </w:r>
    </w:p>
    <w:p w:rsidR="00B31494" w:rsidRPr="00606014" w:rsidRDefault="00B31494" w:rsidP="00B31494">
      <w:pPr>
        <w:pStyle w:val="a3"/>
        <w:ind w:left="567"/>
        <w:rPr>
          <w:color w:val="000000"/>
        </w:rPr>
      </w:pPr>
      <w:r w:rsidRPr="00606014">
        <w:rPr>
          <w:color w:val="000000"/>
        </w:rPr>
        <w:t>В трудовой и физической сферах: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умение рационально планировать свой учебный труд;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умение работать в соответствии с намеченным планом;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стремление вести здоровый образ жизни.</w:t>
      </w:r>
    </w:p>
    <w:p w:rsidR="00B31494" w:rsidRPr="000A5783" w:rsidRDefault="00B31494" w:rsidP="00B31494">
      <w:pPr>
        <w:pStyle w:val="a3"/>
        <w:ind w:left="567"/>
        <w:jc w:val="both"/>
        <w:rPr>
          <w:b/>
          <w:color w:val="000000"/>
        </w:rPr>
      </w:pPr>
      <w:r w:rsidRPr="000A5783">
        <w:rPr>
          <w:b/>
          <w:color w:val="000000"/>
        </w:rPr>
        <w:t>Планируемые результаты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Базовый уровень.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результате изучения английского языка 10 классе ученик научится понимать: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основные значения изученных лексических единиц (слов, словосочетаний)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основные способы словообразования (аффиксация, словосложение, конверсия);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особенности структуры простых и сложных предложений английского языка;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интонацию различных коммуникативных типов предложения;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признаки изученных грамматических явлений (видовременных форм глаголов и </w:t>
      </w:r>
      <w:proofErr w:type="spellStart"/>
      <w:r w:rsidRPr="00606014">
        <w:rPr>
          <w:color w:val="000000"/>
        </w:rPr>
        <w:t>ихэквивалентов</w:t>
      </w:r>
      <w:proofErr w:type="spellEnd"/>
      <w:r w:rsidRPr="00606014">
        <w:rPr>
          <w:color w:val="000000"/>
        </w:rPr>
        <w:t>, артиклей, существительных, степеней сравнения прилагательных и наречий, местоимений, числительных, предлогов);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основные нормы речевого этикет</w:t>
      </w:r>
      <w:proofErr w:type="gramStart"/>
      <w:r w:rsidRPr="00606014">
        <w:rPr>
          <w:color w:val="000000"/>
        </w:rPr>
        <w:t>а(</w:t>
      </w:r>
      <w:proofErr w:type="gramEnd"/>
      <w:r w:rsidRPr="00606014">
        <w:rPr>
          <w:color w:val="000000"/>
        </w:rPr>
        <w:t xml:space="preserve"> реплики-клише, наиболее распространённая оценочная лексика) , принятые в стране изучаемого языка;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роль владения иностранным языком в современном мире;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особенности образа жизни, быта, культуры стран изучаемого языка, сходства и различия в традициях своей страны и стран изучаемого языка.</w:t>
      </w:r>
    </w:p>
    <w:p w:rsidR="00B31494" w:rsidRPr="000A5783" w:rsidRDefault="00B31494" w:rsidP="00B31494">
      <w:pPr>
        <w:pStyle w:val="a3"/>
        <w:ind w:left="567"/>
        <w:jc w:val="both"/>
        <w:rPr>
          <w:b/>
          <w:color w:val="000000"/>
        </w:rPr>
      </w:pPr>
      <w:r w:rsidRPr="000A5783">
        <w:rPr>
          <w:b/>
          <w:color w:val="000000"/>
        </w:rPr>
        <w:t>Помимо этого учащиеся научатся: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области говорения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начинать, вести /продолжать и заканчивать беседу в стандартных ситуациях общения, соблюдая нормы речевого этикета, при необходимости переспрашивая, уточняя;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рассказывать о себе, своей семье, друзьях. </w:t>
      </w:r>
      <w:proofErr w:type="gramStart"/>
      <w:r w:rsidRPr="00606014">
        <w:rPr>
          <w:color w:val="000000"/>
        </w:rPr>
        <w:t>Своих интересах и планах на будущее, сообщать краткие сведения о своём городе/селе, своей стране и стране изучаемого язык;.</w:t>
      </w:r>
      <w:proofErr w:type="gramEnd"/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Повышенный уровень.</w:t>
      </w:r>
    </w:p>
    <w:p w:rsidR="00B31494" w:rsidRPr="000A5783" w:rsidRDefault="00B31494" w:rsidP="00B31494">
      <w:pPr>
        <w:pStyle w:val="a3"/>
        <w:ind w:left="567"/>
        <w:jc w:val="both"/>
        <w:rPr>
          <w:b/>
          <w:color w:val="000000"/>
        </w:rPr>
      </w:pPr>
      <w:r w:rsidRPr="000A5783">
        <w:rPr>
          <w:b/>
          <w:color w:val="000000"/>
        </w:rPr>
        <w:t>Получат возможность научиться: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 xml:space="preserve">расспрашивать собеседника и отвечать на его вопросы, высказывая своё мнение, просьбу, отвечать на предложения собеседника согласием, отказом, опираясь на изученную тематику и усвоенный </w:t>
      </w:r>
      <w:proofErr w:type="spellStart"/>
      <w:r w:rsidRPr="00606014">
        <w:rPr>
          <w:color w:val="000000"/>
        </w:rPr>
        <w:t>лексик</w:t>
      </w:r>
      <w:proofErr w:type="gramStart"/>
      <w:r w:rsidRPr="00606014">
        <w:rPr>
          <w:color w:val="000000"/>
        </w:rPr>
        <w:t>о</w:t>
      </w:r>
      <w:proofErr w:type="spellEnd"/>
      <w:r w:rsidRPr="00606014">
        <w:rPr>
          <w:color w:val="000000"/>
        </w:rPr>
        <w:t>-</w:t>
      </w:r>
      <w:proofErr w:type="gramEnd"/>
      <w:r w:rsidRPr="00606014">
        <w:rPr>
          <w:color w:val="000000"/>
        </w:rPr>
        <w:t xml:space="preserve"> грамматический материал;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в области </w:t>
      </w:r>
      <w:proofErr w:type="spellStart"/>
      <w:r w:rsidRPr="00606014">
        <w:rPr>
          <w:color w:val="000000"/>
        </w:rPr>
        <w:t>аудирования</w:t>
      </w:r>
      <w:proofErr w:type="spellEnd"/>
      <w:r w:rsidRPr="00606014">
        <w:rPr>
          <w:color w:val="000000"/>
        </w:rPr>
        <w:t xml:space="preserve"> научатся: 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Базовый уровень.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Понимать основное содержание коротких, несложных аутентичных прагматических тестов;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понимать основное содержание несложных аутентичных текстов, относящихся к разным коммуникативным типам речи, уметь определять тему текста</w:t>
      </w:r>
      <w:proofErr w:type="gramStart"/>
      <w:r w:rsidRPr="00606014">
        <w:rPr>
          <w:color w:val="000000"/>
        </w:rPr>
        <w:t>.</w:t>
      </w:r>
      <w:proofErr w:type="gramEnd"/>
      <w:r w:rsidRPr="00606014">
        <w:rPr>
          <w:color w:val="000000"/>
        </w:rPr>
        <w:t xml:space="preserve"> </w:t>
      </w:r>
      <w:proofErr w:type="gramStart"/>
      <w:r w:rsidRPr="00606014">
        <w:rPr>
          <w:color w:val="000000"/>
        </w:rPr>
        <w:t>в</w:t>
      </w:r>
      <w:proofErr w:type="gramEnd"/>
      <w:r w:rsidRPr="00606014">
        <w:rPr>
          <w:color w:val="000000"/>
        </w:rPr>
        <w:t>ыделять главную мысль;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использовать переспрос, просьбу повторить;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Повышенный уровень.</w:t>
      </w:r>
    </w:p>
    <w:p w:rsidR="00B31494" w:rsidRPr="00606014" w:rsidRDefault="00B31494" w:rsidP="00B31494">
      <w:pPr>
        <w:pStyle w:val="a3"/>
        <w:ind w:left="567"/>
        <w:rPr>
          <w:color w:val="000000"/>
        </w:rPr>
      </w:pPr>
      <w:r w:rsidRPr="00606014">
        <w:rPr>
          <w:color w:val="000000"/>
        </w:rPr>
        <w:t>Получат возможность научиться: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понимать основное содержание несложных аутентичных текстов, относящихся к разным коммуникативным типам речи, уметь определять тему текста, выделять главную мысль;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области чтения научатся: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Базовый уровень.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Читать </w:t>
      </w:r>
      <w:proofErr w:type="spellStart"/>
      <w:r w:rsidRPr="00606014">
        <w:rPr>
          <w:color w:val="000000"/>
        </w:rPr>
        <w:t>аунтетичные</w:t>
      </w:r>
      <w:proofErr w:type="spellEnd"/>
      <w:r w:rsidRPr="00606014">
        <w:rPr>
          <w:color w:val="000000"/>
        </w:rPr>
        <w:t xml:space="preserve"> тексты разных жанров с пониманием основного содержания;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читать текст с выборочным пониманием нужной информации или интересующей информацией;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Повышенный уровень.</w:t>
      </w:r>
    </w:p>
    <w:p w:rsidR="00B31494" w:rsidRPr="00606014" w:rsidRDefault="00B31494" w:rsidP="00B31494">
      <w:pPr>
        <w:pStyle w:val="a3"/>
        <w:ind w:left="567"/>
        <w:rPr>
          <w:color w:val="000000"/>
        </w:rPr>
      </w:pPr>
      <w:r w:rsidRPr="00606014">
        <w:rPr>
          <w:color w:val="000000"/>
        </w:rPr>
        <w:t>Получат возможность научиться: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читать несложные </w:t>
      </w:r>
      <w:proofErr w:type="spellStart"/>
      <w:r w:rsidRPr="00606014">
        <w:rPr>
          <w:color w:val="000000"/>
        </w:rPr>
        <w:t>аунтентичные</w:t>
      </w:r>
      <w:proofErr w:type="spellEnd"/>
      <w:r w:rsidRPr="00606014">
        <w:rPr>
          <w:color w:val="000000"/>
        </w:rPr>
        <w:t xml:space="preserve"> тексты разных стилей с полным и точным пониманием;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ориентироваться в иноязычном тексте; прогнозировать его содержание по заголовку;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в области письма и письменной речи научатся: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Базовый уровень.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заполнять анкеты и формуляры;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писать поздравления, личные письма с опорой на образец;</w:t>
      </w:r>
    </w:p>
    <w:p w:rsidR="00B31494" w:rsidRPr="00606014" w:rsidRDefault="00B31494" w:rsidP="00B31494">
      <w:pPr>
        <w:pStyle w:val="a3"/>
        <w:ind w:left="567"/>
        <w:jc w:val="both"/>
        <w:rPr>
          <w:b/>
          <w:color w:val="000000"/>
        </w:rPr>
      </w:pPr>
      <w:r w:rsidRPr="00606014">
        <w:rPr>
          <w:b/>
          <w:color w:val="000000"/>
        </w:rPr>
        <w:t>Повышенный уровень.</w:t>
      </w:r>
    </w:p>
    <w:p w:rsidR="00B31494" w:rsidRPr="000A5783" w:rsidRDefault="00B31494" w:rsidP="00B31494">
      <w:pPr>
        <w:pStyle w:val="a3"/>
        <w:ind w:left="567"/>
        <w:jc w:val="both"/>
        <w:rPr>
          <w:b/>
          <w:color w:val="000000"/>
        </w:rPr>
      </w:pPr>
      <w:r w:rsidRPr="000A5783">
        <w:rPr>
          <w:b/>
          <w:color w:val="000000"/>
        </w:rPr>
        <w:t>Получат возможность научиться: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языка.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lastRenderedPageBreak/>
        <w:t xml:space="preserve">Учащиеся должны быть в состоянии использовать приобретённые знания и умения в практической деятельности и повседневной жизни </w:t>
      </w:r>
      <w:proofErr w:type="gramStart"/>
      <w:r w:rsidRPr="00606014">
        <w:rPr>
          <w:color w:val="000000"/>
        </w:rPr>
        <w:t>для</w:t>
      </w:r>
      <w:proofErr w:type="gramEnd"/>
      <w:r w:rsidRPr="00606014">
        <w:rPr>
          <w:color w:val="000000"/>
        </w:rPr>
        <w:t>: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социальной адаптации; достижения взаимопонимания в процессе устного и письменного общения с носителями иностранного языка, установления в доступных пределах межличностных и межкультурных контактов;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 xml:space="preserve">создание целостной картины </w:t>
      </w:r>
      <w:proofErr w:type="spellStart"/>
      <w:r w:rsidRPr="00606014">
        <w:rPr>
          <w:color w:val="000000"/>
        </w:rPr>
        <w:t>полиязычного</w:t>
      </w:r>
      <w:proofErr w:type="spellEnd"/>
      <w:r w:rsidRPr="00606014">
        <w:rPr>
          <w:color w:val="000000"/>
        </w:rPr>
        <w:t>, поликультурного мира, осознания места и роли родного языка и изучаемого иностранного языка в этом мире;</w:t>
      </w:r>
    </w:p>
    <w:p w:rsidR="00B31494" w:rsidRPr="00606014" w:rsidRDefault="00B31494" w:rsidP="00B31494">
      <w:pPr>
        <w:pStyle w:val="a3"/>
        <w:ind w:left="567"/>
        <w:jc w:val="both"/>
        <w:rPr>
          <w:color w:val="000000"/>
        </w:rPr>
      </w:pPr>
      <w:r w:rsidRPr="00606014">
        <w:rPr>
          <w:color w:val="000000"/>
        </w:rPr>
        <w:t>ознакомления представителей других стран с культурой своего народа; осознания себя гражданином своей страны и мира</w:t>
      </w: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Содержание учебного предмета</w:t>
      </w: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606014">
        <w:rPr>
          <w:rFonts w:ascii="Times New Roman" w:hAnsi="Times New Roman"/>
          <w:bCs/>
          <w:sz w:val="24"/>
          <w:szCs w:val="24"/>
        </w:rPr>
        <w:t>Предметное содержание речи</w:t>
      </w: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tbl>
      <w:tblPr>
        <w:tblW w:w="0" w:type="auto"/>
        <w:tblInd w:w="11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17"/>
        <w:gridCol w:w="3988"/>
        <w:gridCol w:w="2449"/>
        <w:gridCol w:w="2168"/>
      </w:tblGrid>
      <w:tr w:rsidR="00B31494" w:rsidRPr="00606014" w:rsidTr="0075123F">
        <w:tc>
          <w:tcPr>
            <w:tcW w:w="717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98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bCs/>
                <w:sz w:val="24"/>
                <w:szCs w:val="24"/>
              </w:rPr>
              <w:t>Тематический раздел</w:t>
            </w:r>
          </w:p>
        </w:tc>
        <w:tc>
          <w:tcPr>
            <w:tcW w:w="24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часов на изучение раздела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bCs/>
                <w:sz w:val="24"/>
                <w:szCs w:val="24"/>
              </w:rPr>
              <w:t>Виды контроля</w:t>
            </w:r>
          </w:p>
        </w:tc>
      </w:tr>
      <w:tr w:rsidR="00B31494" w:rsidRPr="00606014" w:rsidTr="0075123F">
        <w:tc>
          <w:tcPr>
            <w:tcW w:w="717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98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В гармонии с самим собой</w:t>
            </w:r>
          </w:p>
        </w:tc>
        <w:tc>
          <w:tcPr>
            <w:tcW w:w="2449" w:type="dxa"/>
            <w:vAlign w:val="center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Контрольная работа, контрольный диктант</w:t>
            </w:r>
          </w:p>
        </w:tc>
      </w:tr>
      <w:tr w:rsidR="00B31494" w:rsidRPr="00606014" w:rsidTr="0075123F">
        <w:tc>
          <w:tcPr>
            <w:tcW w:w="717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98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В гармонии с другими</w:t>
            </w:r>
          </w:p>
        </w:tc>
        <w:tc>
          <w:tcPr>
            <w:tcW w:w="2449" w:type="dxa"/>
            <w:vAlign w:val="center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Контрольная работа, контрольный диктант</w:t>
            </w:r>
          </w:p>
        </w:tc>
      </w:tr>
      <w:tr w:rsidR="00B31494" w:rsidRPr="00606014" w:rsidTr="0075123F">
        <w:tc>
          <w:tcPr>
            <w:tcW w:w="717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98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В гармонии с природой</w:t>
            </w:r>
          </w:p>
        </w:tc>
        <w:tc>
          <w:tcPr>
            <w:tcW w:w="2449" w:type="dxa"/>
            <w:vAlign w:val="center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Контрольная работа, контрольный диктант</w:t>
            </w:r>
          </w:p>
        </w:tc>
      </w:tr>
      <w:tr w:rsidR="00B31494" w:rsidRPr="00606014" w:rsidTr="0075123F">
        <w:tc>
          <w:tcPr>
            <w:tcW w:w="717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398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 xml:space="preserve">В гармонии с миром </w:t>
            </w:r>
          </w:p>
        </w:tc>
        <w:tc>
          <w:tcPr>
            <w:tcW w:w="2449" w:type="dxa"/>
            <w:vAlign w:val="center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Контрольная работа, контрольный диктант</w:t>
            </w:r>
          </w:p>
        </w:tc>
      </w:tr>
      <w:tr w:rsidR="00B31494" w:rsidRPr="00606014" w:rsidTr="0075123F">
        <w:tc>
          <w:tcPr>
            <w:tcW w:w="4705" w:type="dxa"/>
            <w:gridSpan w:val="2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Всего:</w:t>
            </w:r>
          </w:p>
        </w:tc>
        <w:tc>
          <w:tcPr>
            <w:tcW w:w="2449" w:type="dxa"/>
            <w:vAlign w:val="center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Cs/>
                <w:sz w:val="24"/>
                <w:szCs w:val="24"/>
              </w:rPr>
              <w:t>102 часа</w:t>
            </w:r>
          </w:p>
        </w:tc>
        <w:tc>
          <w:tcPr>
            <w:tcW w:w="2168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B31494" w:rsidRPr="00606014" w:rsidRDefault="00B31494" w:rsidP="00B31494">
      <w:pPr>
        <w:pStyle w:val="a3"/>
        <w:jc w:val="both"/>
        <w:rPr>
          <w:color w:val="000000"/>
        </w:rPr>
      </w:pP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75123F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Цели и задачи обучения английскому языку в 10 классе:</w:t>
      </w:r>
    </w:p>
    <w:p w:rsidR="0075123F" w:rsidRDefault="0075123F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 xml:space="preserve">Развитие </w:t>
      </w:r>
      <w:r w:rsidRPr="00606014">
        <w:rPr>
          <w:rFonts w:ascii="Times New Roman" w:hAnsi="Times New Roman"/>
          <w:b/>
          <w:sz w:val="24"/>
          <w:szCs w:val="24"/>
        </w:rPr>
        <w:t>иноязычной коммуникативной компетенции</w:t>
      </w:r>
      <w:r w:rsidRPr="00606014">
        <w:rPr>
          <w:rFonts w:ascii="Times New Roman" w:hAnsi="Times New Roman"/>
          <w:sz w:val="24"/>
          <w:szCs w:val="24"/>
        </w:rPr>
        <w:t xml:space="preserve"> в совокупности ее составляющих – </w:t>
      </w:r>
      <w:r w:rsidRPr="00606014">
        <w:rPr>
          <w:rFonts w:ascii="Times New Roman" w:hAnsi="Times New Roman"/>
          <w:b/>
          <w:sz w:val="24"/>
          <w:szCs w:val="24"/>
        </w:rPr>
        <w:t xml:space="preserve">речевой, языковой, </w:t>
      </w:r>
      <w:proofErr w:type="spellStart"/>
      <w:r w:rsidRPr="00606014">
        <w:rPr>
          <w:rFonts w:ascii="Times New Roman" w:hAnsi="Times New Roman"/>
          <w:b/>
          <w:sz w:val="24"/>
          <w:szCs w:val="24"/>
        </w:rPr>
        <w:t>социокультурной</w:t>
      </w:r>
      <w:proofErr w:type="spellEnd"/>
      <w:r w:rsidRPr="00606014">
        <w:rPr>
          <w:rFonts w:ascii="Times New Roman" w:hAnsi="Times New Roman"/>
          <w:b/>
          <w:sz w:val="24"/>
          <w:szCs w:val="24"/>
        </w:rPr>
        <w:t>, компенсаторной, учебно-познавательной</w:t>
      </w:r>
      <w:r w:rsidRPr="00606014">
        <w:rPr>
          <w:rFonts w:ascii="Times New Roman" w:hAnsi="Times New Roman"/>
          <w:sz w:val="24"/>
          <w:szCs w:val="24"/>
        </w:rPr>
        <w:t>.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Речевая компетенция</w:t>
      </w:r>
      <w:r w:rsidRPr="00606014">
        <w:rPr>
          <w:rFonts w:ascii="Times New Roman" w:hAnsi="Times New Roman"/>
          <w:sz w:val="24"/>
          <w:szCs w:val="24"/>
        </w:rPr>
        <w:t xml:space="preserve"> – развитие коммуникативных умений в четырех основных видах речевой деятельности (говорении, </w:t>
      </w:r>
      <w:proofErr w:type="spellStart"/>
      <w:r w:rsidRPr="00606014">
        <w:rPr>
          <w:rFonts w:ascii="Times New Roman" w:hAnsi="Times New Roman"/>
          <w:sz w:val="24"/>
          <w:szCs w:val="24"/>
        </w:rPr>
        <w:t>аудировании</w:t>
      </w:r>
      <w:proofErr w:type="spellEnd"/>
      <w:r w:rsidRPr="00606014">
        <w:rPr>
          <w:rFonts w:ascii="Times New Roman" w:hAnsi="Times New Roman"/>
          <w:sz w:val="24"/>
          <w:szCs w:val="24"/>
        </w:rPr>
        <w:t>, чтении, письме);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Языковая компетенция</w:t>
      </w:r>
      <w:r w:rsidRPr="00606014">
        <w:rPr>
          <w:rFonts w:ascii="Times New Roman" w:hAnsi="Times New Roman"/>
          <w:sz w:val="24"/>
          <w:szCs w:val="24"/>
        </w:rPr>
        <w:t xml:space="preserve"> – овладение новыми языковыми средствами (фонетическими, орфографическими, лексическими, грамматическими) в соответствии с темами, сферами и ситуациями общения, отобранными для основной школы; освоение знаний о языковых явлениях изучаемого языка, разных способах выражения мысли в родном и изучаемом языке;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06014">
        <w:rPr>
          <w:rFonts w:ascii="Times New Roman" w:hAnsi="Times New Roman"/>
          <w:b/>
          <w:sz w:val="24"/>
          <w:szCs w:val="24"/>
        </w:rPr>
        <w:t>Социокультурная</w:t>
      </w:r>
      <w:proofErr w:type="spellEnd"/>
      <w:r w:rsidRPr="00606014">
        <w:rPr>
          <w:rFonts w:ascii="Times New Roman" w:hAnsi="Times New Roman"/>
          <w:b/>
          <w:sz w:val="24"/>
          <w:szCs w:val="24"/>
        </w:rPr>
        <w:t xml:space="preserve"> компетенция</w:t>
      </w:r>
      <w:r w:rsidRPr="00606014">
        <w:rPr>
          <w:rFonts w:ascii="Times New Roman" w:hAnsi="Times New Roman"/>
          <w:sz w:val="24"/>
          <w:szCs w:val="24"/>
        </w:rPr>
        <w:t xml:space="preserve"> – приобщение учащихся к культуре, традициям и реалиям стран/страны изучаемого иностранного языка в рамках тем, сфер и ситуаций общения, </w:t>
      </w:r>
      <w:r w:rsidRPr="00606014">
        <w:rPr>
          <w:rFonts w:ascii="Times New Roman" w:hAnsi="Times New Roman"/>
          <w:sz w:val="24"/>
          <w:szCs w:val="24"/>
        </w:rPr>
        <w:lastRenderedPageBreak/>
        <w:t>отвечающих опыту, интересам, психологическим особенностям учащихся основной школы на разных ее этапах; формирования умения представлять свою страну, ее культуру в условиях иноязычного межкультурного общения;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Компенсаторная компетенция</w:t>
      </w:r>
      <w:r w:rsidRPr="00606014">
        <w:rPr>
          <w:rFonts w:ascii="Times New Roman" w:hAnsi="Times New Roman"/>
          <w:sz w:val="24"/>
          <w:szCs w:val="24"/>
        </w:rPr>
        <w:t xml:space="preserve"> – развитие умений выходить из положения в условиях дефицита языковых сре</w:t>
      </w:r>
      <w:proofErr w:type="gramStart"/>
      <w:r w:rsidRPr="00606014">
        <w:rPr>
          <w:rFonts w:ascii="Times New Roman" w:hAnsi="Times New Roman"/>
          <w:sz w:val="24"/>
          <w:szCs w:val="24"/>
        </w:rPr>
        <w:t>дств пр</w:t>
      </w:r>
      <w:proofErr w:type="gramEnd"/>
      <w:r w:rsidRPr="00606014">
        <w:rPr>
          <w:rFonts w:ascii="Times New Roman" w:hAnsi="Times New Roman"/>
          <w:sz w:val="24"/>
          <w:szCs w:val="24"/>
        </w:rPr>
        <w:t>и получении и передаче информации;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06014">
        <w:rPr>
          <w:rFonts w:ascii="Times New Roman" w:hAnsi="Times New Roman"/>
          <w:b/>
          <w:sz w:val="24"/>
          <w:szCs w:val="24"/>
        </w:rPr>
        <w:t>Учебно-познавательная компетенция</w:t>
      </w:r>
      <w:r w:rsidRPr="00606014">
        <w:rPr>
          <w:rFonts w:ascii="Times New Roman" w:hAnsi="Times New Roman"/>
          <w:sz w:val="24"/>
          <w:szCs w:val="24"/>
        </w:rPr>
        <w:t xml:space="preserve"> – дальнейшее развитие общих и специальных учебных умений; ознакомление с доступными учащимся способами и приемами самостоятельного изучения языков и культур, в том числе с использованием новых информационных технологий; развитие и воспитание у школьников понимания важности изучения иностранного языка в современном мире и потребности пользоваться им как средством общения, познания, самореализации и социальной адаптации;</w:t>
      </w:r>
      <w:proofErr w:type="gramEnd"/>
      <w:r w:rsidRPr="00606014">
        <w:rPr>
          <w:rFonts w:ascii="Times New Roman" w:hAnsi="Times New Roman"/>
          <w:sz w:val="24"/>
          <w:szCs w:val="24"/>
        </w:rPr>
        <w:t xml:space="preserve"> воспитание каче</w:t>
      </w:r>
      <w:proofErr w:type="gramStart"/>
      <w:r w:rsidRPr="00606014">
        <w:rPr>
          <w:rFonts w:ascii="Times New Roman" w:hAnsi="Times New Roman"/>
          <w:sz w:val="24"/>
          <w:szCs w:val="24"/>
        </w:rPr>
        <w:t>ств гр</w:t>
      </w:r>
      <w:proofErr w:type="gramEnd"/>
      <w:r w:rsidRPr="00606014">
        <w:rPr>
          <w:rFonts w:ascii="Times New Roman" w:hAnsi="Times New Roman"/>
          <w:sz w:val="24"/>
          <w:szCs w:val="24"/>
        </w:rPr>
        <w:t>ажданина, патриота; развитие национального самосознания, стремления к взаимопониманию между людьми разных сообществ, толерантного отношения к проявлениям иной культуры.</w:t>
      </w:r>
    </w:p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line="240" w:lineRule="auto"/>
        <w:ind w:left="567" w:firstLine="709"/>
        <w:jc w:val="center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t>Общая характеристика предмета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Иностранный язык (ИЯ) наряду с русским языком и литературным чтением входит в предметную область «филология». В настоящее время обучение ИЯ рассматривается как одно из приоритетных направлений модернизации современного школьного образования, что обусловлено целым рядом причин.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 xml:space="preserve">Коренным образом изменился социальный статус «иностранного языка» как учебного предмета. </w:t>
      </w:r>
      <w:proofErr w:type="spellStart"/>
      <w:proofErr w:type="gramStart"/>
      <w:r w:rsidRPr="00606014">
        <w:rPr>
          <w:rFonts w:ascii="Times New Roman" w:hAnsi="Times New Roman"/>
          <w:sz w:val="24"/>
          <w:szCs w:val="24"/>
        </w:rPr>
        <w:t>Цивилизационные</w:t>
      </w:r>
      <w:proofErr w:type="spellEnd"/>
      <w:r w:rsidRPr="00606014">
        <w:rPr>
          <w:rFonts w:ascii="Times New Roman" w:hAnsi="Times New Roman"/>
          <w:sz w:val="24"/>
          <w:szCs w:val="24"/>
        </w:rPr>
        <w:t xml:space="preserve"> изменения </w:t>
      </w:r>
      <w:proofErr w:type="spellStart"/>
      <w:r w:rsidRPr="00606014">
        <w:rPr>
          <w:rFonts w:ascii="Times New Roman" w:hAnsi="Times New Roman"/>
          <w:sz w:val="24"/>
          <w:szCs w:val="24"/>
        </w:rPr>
        <w:t>общепланетарного</w:t>
      </w:r>
      <w:proofErr w:type="spellEnd"/>
      <w:r w:rsidRPr="00606014">
        <w:rPr>
          <w:rFonts w:ascii="Times New Roman" w:hAnsi="Times New Roman"/>
          <w:sz w:val="24"/>
          <w:szCs w:val="24"/>
        </w:rPr>
        <w:t xml:space="preserve"> масштаба (глобализация, </w:t>
      </w:r>
      <w:proofErr w:type="spellStart"/>
      <w:r w:rsidRPr="00606014">
        <w:rPr>
          <w:rFonts w:ascii="Times New Roman" w:hAnsi="Times New Roman"/>
          <w:sz w:val="24"/>
          <w:szCs w:val="24"/>
        </w:rPr>
        <w:t>поликультурность</w:t>
      </w:r>
      <w:proofErr w:type="spellEnd"/>
      <w:r w:rsidRPr="00606014">
        <w:rPr>
          <w:rFonts w:ascii="Times New Roman" w:hAnsi="Times New Roman"/>
          <w:sz w:val="24"/>
          <w:szCs w:val="24"/>
        </w:rPr>
        <w:t xml:space="preserve">, информатизация, взаимозависимость стран и культур) в совокупности с переменами, произошедшими в последние десятилетия внутри страны (изменение </w:t>
      </w:r>
      <w:proofErr w:type="spellStart"/>
      <w:r w:rsidRPr="00606014">
        <w:rPr>
          <w:rFonts w:ascii="Times New Roman" w:hAnsi="Times New Roman"/>
          <w:sz w:val="24"/>
          <w:szCs w:val="24"/>
        </w:rPr>
        <w:t>социально-экономичеких</w:t>
      </w:r>
      <w:proofErr w:type="spellEnd"/>
      <w:r w:rsidRPr="00606014">
        <w:rPr>
          <w:rFonts w:ascii="Times New Roman" w:hAnsi="Times New Roman"/>
          <w:sz w:val="24"/>
          <w:szCs w:val="24"/>
        </w:rPr>
        <w:t xml:space="preserve"> и политических основ российского государства, открытость и интернационализация всех сфер общественной жизни, расширение возможностей международного и межкультурного общения, необходимость интеграции в мировое сообщество), привели к возрастанию роли иностранного языка в жизни личности, общества и государства.</w:t>
      </w:r>
      <w:proofErr w:type="gramEnd"/>
      <w:r w:rsidRPr="00606014">
        <w:rPr>
          <w:rFonts w:ascii="Times New Roman" w:hAnsi="Times New Roman"/>
          <w:sz w:val="24"/>
          <w:szCs w:val="24"/>
        </w:rPr>
        <w:t xml:space="preserve"> Из предмета, не имевшего реального применения и находившегося в сознании учащихся на одном из последних мест по степени значимости, ИЯ превратился в средство, реально востребованное личностью, обществом и государством.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Стало очевидно, что существование и успешное развитие современного общества возможно только при определенном уровне иноязычной грамотности его членов. Иноязычная грамотность способствует:</w:t>
      </w:r>
    </w:p>
    <w:p w:rsidR="00B31494" w:rsidRPr="00606014" w:rsidRDefault="00B31494" w:rsidP="00B31494">
      <w:pPr>
        <w:numPr>
          <w:ilvl w:val="0"/>
          <w:numId w:val="3"/>
        </w:numPr>
        <w:spacing w:after="0"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повышению конкурентоспособности государства, перестройке экономики внутри страны (самый большой барьер при осуществлении совместных международных проектов, создании совместных предприятий – языковой и культурный);</w:t>
      </w:r>
    </w:p>
    <w:p w:rsidR="00B31494" w:rsidRPr="00606014" w:rsidRDefault="00B31494" w:rsidP="00B31494">
      <w:pPr>
        <w:numPr>
          <w:ilvl w:val="0"/>
          <w:numId w:val="3"/>
        </w:numPr>
        <w:spacing w:after="0"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вхождению, интеграции государства в мировое экономическое и культурное сообщество;</w:t>
      </w:r>
    </w:p>
    <w:p w:rsidR="00B31494" w:rsidRPr="00606014" w:rsidRDefault="00B31494" w:rsidP="00B31494">
      <w:pPr>
        <w:numPr>
          <w:ilvl w:val="0"/>
          <w:numId w:val="3"/>
        </w:numPr>
        <w:spacing w:after="0"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доступу к информационной «вселенной» и новейшим информационным технологиям.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 xml:space="preserve">Иноязычную грамотность в сложившихся условиях следует рассматривать как экономическую категорию. Интегрируясь с техническими науками, материальным производством, она превращается в непосредственную производительную силу. 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 xml:space="preserve">Роль ИЯ как учебного предмета возрастает также в связи с введением ФГОС-2, «где развитие личности обучающегося на основе универсальных учебных действий, познание и освоение мира составляют цель и основной результат образования». Переход от </w:t>
      </w:r>
      <w:proofErr w:type="spellStart"/>
      <w:r w:rsidRPr="00606014">
        <w:rPr>
          <w:rFonts w:ascii="Times New Roman" w:hAnsi="Times New Roman"/>
          <w:sz w:val="24"/>
          <w:szCs w:val="24"/>
        </w:rPr>
        <w:t>знаниевой</w:t>
      </w:r>
      <w:proofErr w:type="spellEnd"/>
      <w:r w:rsidRPr="00606014">
        <w:rPr>
          <w:rFonts w:ascii="Times New Roman" w:hAnsi="Times New Roman"/>
          <w:sz w:val="24"/>
          <w:szCs w:val="24"/>
        </w:rPr>
        <w:t xml:space="preserve"> парадигмы </w:t>
      </w:r>
      <w:proofErr w:type="gramStart"/>
      <w:r w:rsidRPr="00606014">
        <w:rPr>
          <w:rFonts w:ascii="Times New Roman" w:hAnsi="Times New Roman"/>
          <w:sz w:val="24"/>
          <w:szCs w:val="24"/>
        </w:rPr>
        <w:t>к</w:t>
      </w:r>
      <w:proofErr w:type="gramEnd"/>
      <w:r w:rsidRPr="00606014">
        <w:rPr>
          <w:rFonts w:ascii="Times New Roman" w:hAnsi="Times New Roman"/>
          <w:sz w:val="24"/>
          <w:szCs w:val="24"/>
        </w:rPr>
        <w:t xml:space="preserve"> образовательной делает огромный образовательный потенциал предмета «иностранный язык» особо востребованным. «Иностранный язык» поистине уникален по своим образовательным возможностям и способен внести свой особый вклад в главный результат образования – воспитание гражданина России.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lastRenderedPageBreak/>
        <w:t>ИЯ является важнейшим средством воспитательного воздействия на личность. Будучи частью, инструментом культуры, ИЯ формирует личность человека через заложенные в языке видение мира, менталитет, отношение к людям и т.п., то есть через культуру народа, пользующегося данным языком как средством общения.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ИЯ открывает непосредственный доступ к огромному духовному богатству другого народа, повышает уровень гуманитарного образования ученика, способствует будущему вхождению в мировое сообщество благодаря воспитанию уважения к иным культурам. Знакомство с культурой народа (народов) изучаемого языка способствует более глубокому осознанию своей родной культуры, воспитанию патриотизма и интернационализма. Знание ИЯ и культуры устраняет барьеры недоверия, дает возможность нести и распространять свою культуру, создавать положительный образ своей страны за рубежом.</w:t>
      </w:r>
    </w:p>
    <w:p w:rsidR="00B31494" w:rsidRPr="00606014" w:rsidRDefault="00B31494" w:rsidP="00B31494">
      <w:pPr>
        <w:spacing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606014">
        <w:rPr>
          <w:rFonts w:ascii="Times New Roman" w:hAnsi="Times New Roman"/>
          <w:sz w:val="24"/>
          <w:szCs w:val="24"/>
        </w:rPr>
        <w:t>Школьники овладевают рациональными приемами изучения ИЯ и универсальными учебными действиями (УУД): пользоваться различными словарями и другой справочной литературой, находить информацию в Интернете, использовать электронные образовательные ресурсы, ориентироваться в информационно-образовательной среде и т.д.</w:t>
      </w:r>
    </w:p>
    <w:p w:rsidR="00B31494" w:rsidRPr="00606014" w:rsidRDefault="00B31494" w:rsidP="00B31494">
      <w:pPr>
        <w:spacing w:line="240" w:lineRule="auto"/>
        <w:ind w:left="567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606014">
        <w:rPr>
          <w:rFonts w:ascii="Times New Roman" w:hAnsi="Times New Roman"/>
          <w:b/>
          <w:bCs/>
          <w:color w:val="000000"/>
          <w:sz w:val="24"/>
          <w:szCs w:val="24"/>
        </w:rPr>
        <w:t>Оценка результатов</w:t>
      </w:r>
    </w:p>
    <w:p w:rsidR="00B31494" w:rsidRPr="00606014" w:rsidRDefault="00B31494" w:rsidP="00B31494">
      <w:pPr>
        <w:spacing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606014">
        <w:rPr>
          <w:rFonts w:ascii="Times New Roman" w:hAnsi="Times New Roman"/>
          <w:color w:val="000000"/>
          <w:sz w:val="24"/>
          <w:szCs w:val="24"/>
        </w:rPr>
        <w:t>Основными функциями   оценки являются:</w:t>
      </w:r>
    </w:p>
    <w:p w:rsidR="00B31494" w:rsidRPr="00606014" w:rsidRDefault="00B31494" w:rsidP="00B31494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606014">
        <w:rPr>
          <w:rFonts w:ascii="Times New Roman" w:hAnsi="Times New Roman"/>
          <w:color w:val="000000"/>
          <w:sz w:val="24"/>
          <w:szCs w:val="24"/>
        </w:rPr>
        <w:t>мотивационная – поощряет образовательную деятельность ученика и стимулирует её продолжение;</w:t>
      </w:r>
      <w:proofErr w:type="gramEnd"/>
    </w:p>
    <w:p w:rsidR="00B31494" w:rsidRPr="00606014" w:rsidRDefault="00B31494" w:rsidP="00B31494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606014">
        <w:rPr>
          <w:rFonts w:ascii="Times New Roman" w:hAnsi="Times New Roman"/>
          <w:color w:val="000000"/>
          <w:sz w:val="24"/>
          <w:szCs w:val="24"/>
        </w:rPr>
        <w:t>диагностическая</w:t>
      </w:r>
      <w:proofErr w:type="gramEnd"/>
      <w:r w:rsidRPr="00606014">
        <w:rPr>
          <w:rFonts w:ascii="Times New Roman" w:hAnsi="Times New Roman"/>
          <w:color w:val="000000"/>
          <w:sz w:val="24"/>
          <w:szCs w:val="24"/>
        </w:rPr>
        <w:t xml:space="preserve"> – указывает на причины тех или иных образовательных результатов ученика, выявляет индивидуальную динамику учебных достижений обучающихся;</w:t>
      </w:r>
    </w:p>
    <w:p w:rsidR="00B31494" w:rsidRPr="00606014" w:rsidRDefault="00B31494" w:rsidP="00B31494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606014">
        <w:rPr>
          <w:rFonts w:ascii="Times New Roman" w:hAnsi="Times New Roman"/>
          <w:color w:val="000000"/>
          <w:sz w:val="24"/>
          <w:szCs w:val="24"/>
        </w:rPr>
        <w:t>воспитательная</w:t>
      </w:r>
      <w:proofErr w:type="gramEnd"/>
      <w:r w:rsidRPr="00606014">
        <w:rPr>
          <w:rFonts w:ascii="Times New Roman" w:hAnsi="Times New Roman"/>
          <w:color w:val="000000"/>
          <w:sz w:val="24"/>
          <w:szCs w:val="24"/>
        </w:rPr>
        <w:t xml:space="preserve"> – формирует самосознание и адекватную самооценку учебной деятельности школьника;</w:t>
      </w:r>
    </w:p>
    <w:p w:rsidR="00B31494" w:rsidRPr="00606014" w:rsidRDefault="00B31494" w:rsidP="00B31494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606014">
        <w:rPr>
          <w:rFonts w:ascii="Times New Roman" w:hAnsi="Times New Roman"/>
          <w:color w:val="000000"/>
          <w:sz w:val="24"/>
          <w:szCs w:val="24"/>
        </w:rPr>
        <w:t>информационная</w:t>
      </w:r>
      <w:proofErr w:type="gramEnd"/>
      <w:r w:rsidRPr="00606014">
        <w:rPr>
          <w:rFonts w:ascii="Times New Roman" w:hAnsi="Times New Roman"/>
          <w:color w:val="000000"/>
          <w:sz w:val="24"/>
          <w:szCs w:val="24"/>
        </w:rPr>
        <w:t xml:space="preserve"> – свидетельствует о степени успешности ученика в достижении предметных, </w:t>
      </w:r>
      <w:proofErr w:type="spellStart"/>
      <w:r w:rsidRPr="00606014">
        <w:rPr>
          <w:rFonts w:ascii="Times New Roman" w:hAnsi="Times New Roman"/>
          <w:color w:val="000000"/>
          <w:sz w:val="24"/>
          <w:szCs w:val="24"/>
        </w:rPr>
        <w:t>метапредметных</w:t>
      </w:r>
      <w:proofErr w:type="spellEnd"/>
      <w:r w:rsidRPr="00606014">
        <w:rPr>
          <w:rFonts w:ascii="Times New Roman" w:hAnsi="Times New Roman"/>
          <w:color w:val="000000"/>
          <w:sz w:val="24"/>
          <w:szCs w:val="24"/>
        </w:rPr>
        <w:t xml:space="preserve"> результатов в соответствии с ФГОС НОО, овладении знаниями, умениями и способами деятельности, развитии способностей.</w:t>
      </w:r>
    </w:p>
    <w:p w:rsidR="00B31494" w:rsidRPr="00606014" w:rsidRDefault="00B31494" w:rsidP="00B31494">
      <w:pPr>
        <w:spacing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606014">
        <w:rPr>
          <w:rFonts w:ascii="Times New Roman" w:hAnsi="Times New Roman"/>
          <w:color w:val="000000"/>
          <w:sz w:val="24"/>
          <w:szCs w:val="24"/>
        </w:rPr>
        <w:t xml:space="preserve">         Средства фиксации результатов контроля и оценки: листы достижений, классные журналы, электронные дневники, дневники наблюдений, </w:t>
      </w:r>
      <w:proofErr w:type="spellStart"/>
      <w:r w:rsidRPr="00606014">
        <w:rPr>
          <w:rFonts w:ascii="Times New Roman" w:hAnsi="Times New Roman"/>
          <w:color w:val="000000"/>
          <w:sz w:val="24"/>
          <w:szCs w:val="24"/>
        </w:rPr>
        <w:t>портфолио</w:t>
      </w:r>
      <w:proofErr w:type="spellEnd"/>
      <w:r w:rsidRPr="00606014">
        <w:rPr>
          <w:rFonts w:ascii="Times New Roman" w:hAnsi="Times New Roman"/>
          <w:color w:val="000000"/>
          <w:sz w:val="24"/>
          <w:szCs w:val="24"/>
        </w:rPr>
        <w:t>. Условия эффективности системы оценки - систематичность, личностная ориентированность, динамика.</w:t>
      </w:r>
    </w:p>
    <w:p w:rsidR="00B31494" w:rsidRPr="00606014" w:rsidRDefault="00B31494" w:rsidP="0075123F">
      <w:pPr>
        <w:spacing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06014">
        <w:rPr>
          <w:rFonts w:ascii="Times New Roman" w:hAnsi="Times New Roman"/>
          <w:b/>
          <w:bCs/>
          <w:color w:val="000000"/>
          <w:sz w:val="24"/>
          <w:szCs w:val="24"/>
        </w:rPr>
        <w:t>Оценочные шкалы (10 класс)</w:t>
      </w:r>
    </w:p>
    <w:p w:rsidR="00B31494" w:rsidRPr="00606014" w:rsidRDefault="00B31494" w:rsidP="00B31494">
      <w:pPr>
        <w:spacing w:line="240" w:lineRule="auto"/>
        <w:ind w:left="567" w:firstLine="348"/>
        <w:jc w:val="both"/>
        <w:rPr>
          <w:rFonts w:ascii="Times New Roman" w:hAnsi="Times New Roman"/>
          <w:color w:val="000000"/>
          <w:sz w:val="24"/>
          <w:szCs w:val="24"/>
        </w:rPr>
      </w:pPr>
      <w:r w:rsidRPr="00606014">
        <w:rPr>
          <w:rFonts w:ascii="Times New Roman" w:hAnsi="Times New Roman"/>
          <w:color w:val="000000"/>
          <w:sz w:val="24"/>
          <w:szCs w:val="24"/>
        </w:rPr>
        <w:t>Успешность освоения учебных программ обучающихся 10 классов в соответствии с ФГОС оценивается по пятибалльной шкале.</w:t>
      </w:r>
    </w:p>
    <w:p w:rsidR="00B31494" w:rsidRPr="00606014" w:rsidRDefault="00B31494" w:rsidP="00B31494">
      <w:pPr>
        <w:spacing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606014">
        <w:rPr>
          <w:rFonts w:ascii="Times New Roman" w:hAnsi="Times New Roman"/>
          <w:color w:val="000000"/>
          <w:sz w:val="24"/>
          <w:szCs w:val="24"/>
        </w:rPr>
        <w:t>Перевод отметки в пятибалльную шкалу осуществляется по следующей схеме:</w:t>
      </w:r>
    </w:p>
    <w:p w:rsidR="00B31494" w:rsidRPr="00606014" w:rsidRDefault="00B31494" w:rsidP="00B31494">
      <w:pPr>
        <w:spacing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10954" w:type="dxa"/>
        <w:tblInd w:w="-366" w:type="dxa"/>
        <w:tblCellMar>
          <w:left w:w="0" w:type="dxa"/>
          <w:right w:w="0" w:type="dxa"/>
        </w:tblCellMar>
        <w:tblLook w:val="00A0"/>
      </w:tblPr>
      <w:tblGrid>
        <w:gridCol w:w="3371"/>
        <w:gridCol w:w="3862"/>
        <w:gridCol w:w="3721"/>
      </w:tblGrid>
      <w:tr w:rsidR="00B31494" w:rsidRPr="00606014" w:rsidTr="00BC4C78">
        <w:trPr>
          <w:trHeight w:val="646"/>
        </w:trPr>
        <w:tc>
          <w:tcPr>
            <w:tcW w:w="3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Качество освоения программы</w:t>
            </w:r>
          </w:p>
        </w:tc>
        <w:tc>
          <w:tcPr>
            <w:tcW w:w="3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Уровень достижений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Отметка в балльной шкале</w:t>
            </w:r>
          </w:p>
        </w:tc>
      </w:tr>
      <w:tr w:rsidR="00B31494" w:rsidRPr="00606014" w:rsidTr="00BC4C78">
        <w:trPr>
          <w:trHeight w:val="2612"/>
        </w:trPr>
        <w:tc>
          <w:tcPr>
            <w:tcW w:w="3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90-100%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66-89%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50-65%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меньше 50%</w:t>
            </w:r>
          </w:p>
        </w:tc>
        <w:tc>
          <w:tcPr>
            <w:tcW w:w="38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высокий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повышенный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средний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ниже среднего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2" w:type="dxa"/>
              <w:left w:w="42" w:type="dxa"/>
              <w:bottom w:w="42" w:type="dxa"/>
              <w:right w:w="42" w:type="dxa"/>
            </w:tcMar>
          </w:tcPr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«5»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«4»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«3»</w:t>
            </w:r>
          </w:p>
          <w:p w:rsidR="00B31494" w:rsidRPr="00606014" w:rsidRDefault="00B31494" w:rsidP="00BC4C78">
            <w:pPr>
              <w:spacing w:line="240" w:lineRule="auto"/>
              <w:ind w:left="56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color w:val="000000"/>
                <w:sz w:val="24"/>
                <w:szCs w:val="24"/>
              </w:rPr>
              <w:t>«2»</w:t>
            </w:r>
          </w:p>
        </w:tc>
      </w:tr>
    </w:tbl>
    <w:p w:rsidR="00B31494" w:rsidRPr="00606014" w:rsidRDefault="00B31494" w:rsidP="00B31494">
      <w:pPr>
        <w:spacing w:after="0" w:line="240" w:lineRule="auto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Default="00B31494" w:rsidP="00B3149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1494" w:rsidRPr="00606014" w:rsidRDefault="00B31494" w:rsidP="0075123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proofErr w:type="gramStart"/>
      <w:r w:rsidRPr="00606014">
        <w:rPr>
          <w:rFonts w:ascii="Times New Roman" w:hAnsi="Times New Roman"/>
          <w:b/>
          <w:bCs/>
          <w:sz w:val="24"/>
          <w:szCs w:val="24"/>
        </w:rPr>
        <w:t>Календарно-тематический</w:t>
      </w:r>
      <w:proofErr w:type="gramEnd"/>
      <w:r w:rsidRPr="00606014">
        <w:rPr>
          <w:rFonts w:ascii="Times New Roman" w:hAnsi="Times New Roman"/>
          <w:b/>
          <w:bCs/>
          <w:sz w:val="24"/>
          <w:szCs w:val="24"/>
        </w:rPr>
        <w:t xml:space="preserve"> планирование</w:t>
      </w: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606014">
        <w:rPr>
          <w:rFonts w:ascii="Times New Roman" w:hAnsi="Times New Roman"/>
          <w:bCs/>
          <w:sz w:val="24"/>
          <w:szCs w:val="24"/>
        </w:rPr>
        <w:t>по английскому языку (3 ч. в неделю, всего 102 ч.)</w:t>
      </w:r>
    </w:p>
    <w:p w:rsidR="00B31494" w:rsidRPr="00606014" w:rsidRDefault="00B31494" w:rsidP="00B31494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31494" w:rsidRPr="00606014" w:rsidRDefault="00B31494" w:rsidP="00B31494">
      <w:pPr>
        <w:pStyle w:val="a3"/>
        <w:spacing w:before="0" w:beforeAutospacing="0" w:after="0" w:afterAutospacing="0"/>
        <w:jc w:val="center"/>
      </w:pPr>
      <w:r w:rsidRPr="00606014">
        <w:rPr>
          <w:bCs/>
        </w:rPr>
        <w:t xml:space="preserve">УМК </w:t>
      </w:r>
      <w:r w:rsidRPr="00606014">
        <w:t xml:space="preserve"> «Английский язык: «</w:t>
      </w:r>
      <w:proofErr w:type="spellStart"/>
      <w:r w:rsidRPr="00606014">
        <w:t>RainbowEnglish</w:t>
      </w:r>
      <w:proofErr w:type="spellEnd"/>
      <w:r w:rsidRPr="00606014">
        <w:t xml:space="preserve">» для учащихся 10 класса общеобразовательных учреждений, авт. О.В.Афанасьева, И.В.Михеева, К.М.Баранова. </w:t>
      </w:r>
      <w:proofErr w:type="gramStart"/>
      <w:r w:rsidRPr="00606014">
        <w:t>(Москва:</w:t>
      </w:r>
      <w:proofErr w:type="gramEnd"/>
      <w:r w:rsidRPr="00606014">
        <w:t xml:space="preserve"> </w:t>
      </w:r>
      <w:proofErr w:type="gramStart"/>
      <w:r w:rsidRPr="00606014">
        <w:t>Дрофа, 2017).</w:t>
      </w:r>
      <w:proofErr w:type="gramEnd"/>
    </w:p>
    <w:tbl>
      <w:tblPr>
        <w:tblW w:w="874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840"/>
        <w:gridCol w:w="4149"/>
        <w:gridCol w:w="1901"/>
        <w:gridCol w:w="1850"/>
      </w:tblGrid>
      <w:tr w:rsidR="00B31494" w:rsidRPr="00606014" w:rsidTr="00BC4C78">
        <w:trPr>
          <w:trHeight w:val="838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ind w:left="360" w:right="34"/>
              <w:jc w:val="both"/>
              <w:rPr>
                <w:b/>
                <w:sz w:val="24"/>
              </w:rPr>
            </w:pPr>
            <w:r w:rsidRPr="00606014">
              <w:rPr>
                <w:b/>
                <w:sz w:val="24"/>
              </w:rPr>
              <w:t>№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pStyle w:val="aa"/>
              <w:jc w:val="both"/>
              <w:rPr>
                <w:b/>
                <w:sz w:val="24"/>
              </w:rPr>
            </w:pPr>
            <w:r w:rsidRPr="00606014">
              <w:rPr>
                <w:b/>
                <w:sz w:val="24"/>
              </w:rPr>
              <w:t>Тема урока</w:t>
            </w:r>
          </w:p>
        </w:tc>
        <w:tc>
          <w:tcPr>
            <w:tcW w:w="1901" w:type="dxa"/>
          </w:tcPr>
          <w:p w:rsidR="00B31494" w:rsidRPr="00606014" w:rsidRDefault="00B31494" w:rsidP="00BC4C78">
            <w:pPr>
              <w:pStyle w:val="aa"/>
              <w:jc w:val="both"/>
              <w:rPr>
                <w:b/>
                <w:sz w:val="24"/>
              </w:rPr>
            </w:pPr>
            <w:r w:rsidRPr="00606014">
              <w:rPr>
                <w:b/>
                <w:sz w:val="24"/>
              </w:rPr>
              <w:t>Плановые сроки</w:t>
            </w:r>
          </w:p>
        </w:tc>
        <w:tc>
          <w:tcPr>
            <w:tcW w:w="1850" w:type="dxa"/>
          </w:tcPr>
          <w:p w:rsidR="00B31494" w:rsidRPr="00606014" w:rsidRDefault="00B31494" w:rsidP="00BC4C78">
            <w:pPr>
              <w:pStyle w:val="aa"/>
              <w:jc w:val="both"/>
              <w:rPr>
                <w:b/>
                <w:sz w:val="24"/>
              </w:rPr>
            </w:pPr>
            <w:proofErr w:type="spellStart"/>
            <w:proofErr w:type="gramStart"/>
            <w:r w:rsidRPr="00606014">
              <w:rPr>
                <w:b/>
                <w:sz w:val="24"/>
              </w:rPr>
              <w:t>Скорректи-рованные</w:t>
            </w:r>
            <w:proofErr w:type="spellEnd"/>
            <w:proofErr w:type="gramEnd"/>
            <w:r w:rsidRPr="00606014">
              <w:rPr>
                <w:b/>
                <w:sz w:val="24"/>
              </w:rPr>
              <w:t xml:space="preserve"> сроки</w:t>
            </w:r>
          </w:p>
          <w:p w:rsidR="00B31494" w:rsidRPr="00606014" w:rsidRDefault="00B31494" w:rsidP="00BC4C78">
            <w:pPr>
              <w:pStyle w:val="aa"/>
              <w:jc w:val="both"/>
              <w:rPr>
                <w:b/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90529D" w:rsidP="0090529D">
            <w:pPr>
              <w:pStyle w:val="aa"/>
              <w:numPr>
                <w:ilvl w:val="0"/>
                <w:numId w:val="6"/>
              </w:numPr>
              <w:ind w:right="34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 гармонии с самим собой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1.09-8.09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90529D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Основные сведения о себе. Развитие навыков монологической 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4705C1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Структуры</w:t>
            </w:r>
            <w:r w:rsidRPr="004705C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wouldrather</w:t>
            </w:r>
            <w:proofErr w:type="spellEnd"/>
            <w:r w:rsidRPr="004705C1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и</w:t>
            </w:r>
            <w:r w:rsidRPr="004705C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hadbetter</w:t>
            </w:r>
            <w:proofErr w:type="spellEnd"/>
            <w:r w:rsidRPr="004705C1">
              <w:rPr>
                <w:rFonts w:ascii="Times New Roman" w:hAnsi="Times New Roman"/>
                <w:sz w:val="24"/>
                <w:szCs w:val="24"/>
              </w:rPr>
              <w:t xml:space="preserve">»: 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активизация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Ведение и активизация в речи лексических единиц по теме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11.09-15.09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Настоящее простое и настоящее длительное время: формы и значения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Практика устной и письменной речи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Словообразование. Сокращения. Практика речи по теме «В гармонии с самим собой»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18.09-22.09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Активизация грамматических структур лексических единиц в речи 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Развитие навыков монологической речи по теме «Я - личность» на основе модели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Развитие навыков диалогической речи  по теме «Я - личность» на основе модели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25.09-29.09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первичная активизация ЛЕ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37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 xml:space="preserve">Словосочетания. Активизация в речи 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лексических единиц.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7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Практика устной и письменной речи по теме «В гармонии с самим собой»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1.10-6.10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Обучающее чтение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 xml:space="preserve">Будущее простое время: 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формы и значения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Образование сложных прилагательных при помощи числительных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9.10-13.10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Будущее время в прошедшем: формы и значения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Фразовый глагол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tobeat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>Настоящее</w:t>
            </w:r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завершенное и настоящее завершенное продолженное время: формы и значения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16.10-20.10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>Прошедшее</w:t>
            </w:r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завершенное и прошедшее завершенное продолженное время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«Здоровый дух в здоровом теле» с пониманием основного содержания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Краткое сообщение по теме «В гармонии с самим собой» на основе плана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23.10-28.10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Систематизация и обобщение знаний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Написание личного письма зарубежному другу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первичная активизация ЛЕ по теме «В гармонии с другими»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6.11-10.11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>Настоящее</w:t>
            </w:r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завершенное и простое прошедшее время: сравнительный анализ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Образование новых слов при помощи изменения места ударения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Монологические высказывания по теме «В гармонии с другими»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13.11-17.11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Простое прошедшее и настоящее завершенное время: сравнительный анализ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активизация ЛЕ по теме «Взаимоотношение людей»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982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Просмотровое чтение по теме «Взаимоотношение людей»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20.11-24.11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lastRenderedPageBreak/>
              <w:t>32.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Высказывание по теме «Взаимоотношение людей», выражая своё мнение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Пассивный залог в простом, настоящем, будущем времени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«В гармонии с другими» с извлечением необходимой информации 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27.11-1.12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Глаголы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todo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 и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tomake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»: употребление в речи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 xml:space="preserve">Контроль навыков </w:t>
            </w:r>
            <w:proofErr w:type="spellStart"/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аудирования</w:t>
            </w:r>
            <w:proofErr w:type="spellEnd"/>
            <w:r w:rsidRPr="00606014">
              <w:rPr>
                <w:rFonts w:ascii="Times New Roman" w:hAnsi="Times New Roman"/>
                <w:b/>
                <w:sz w:val="24"/>
                <w:szCs w:val="24"/>
              </w:rPr>
              <w:t xml:space="preserve">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Пассивный залог в продолженном времени: формы и значения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Передача содержания прослушанного по теме «В гармонии с другими»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4.12-8.12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активизация ЛЕ по теме «Семейный бюджет»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чтения речи по теме «В гармонии с самим собой»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39.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Изучающее чтение по теме «Семейный бюджет»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Передача содержания прочитанного по теме «Британская королевская семья» с опорой на план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11.12-15.12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Фразовый глагол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tosign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Слова «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as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 и «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like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»: сравнительный анализ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письменной речи по теме «В гармонии с другими»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Монологические высказывания по теме «Британская королевская семья» с опорой на ключевые слова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18.12-22.12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«Британская королевская семья» с извлечением необходимой информации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Активизация ЛЕ по теме «В гармонии с другими»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устной речи по теме «В гармонии с другими»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827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Систематизация и обобщение знаний по теме «В гармонии с другими»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25.12-29.12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Краткое сообщение по теме «В гармонии с другими» без опоры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lastRenderedPageBreak/>
              <w:t>48.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Написание личного письма зарубежному другу по теме «В гармонии с другими»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49.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первичная активизация  ЛЕ по теме «В гармонии с природой»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15.01-19.01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Страдательный залог с инфинитивом: употребление на письме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Определенный и неопределенный артикли: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«В гармонии с природой» с пониманием основного содержания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22.01-26.01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Нулевой артикль: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Перфектный и продолженный инфинитив в пассивном залоге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65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Высказывание по теме «Жизнь в деревне или в городе» с опорой на план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29.01-2.02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Слова «удобный», «посещать»: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Образование прилагательных от существительных, обозначающих стороны света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Артикли с географическими названиями: употребление в речи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5.02-9.02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59.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Активизация ЛЕ по теме «Проблемы экологии»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«Проблемы экологии» с извлечением необходимой информации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Изучающее чтение по теме «Проблемы экологии»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12.02-16.02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Сравнительная структура «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as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...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as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»: употребление на письме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Монологические высказывания по теме «Проблемы экологии» с опорой на план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Неопределенный артикль: употребление на письме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19.02-23.02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65</w:t>
            </w:r>
            <w:r w:rsidRPr="00606014">
              <w:rPr>
                <w:sz w:val="24"/>
              </w:rPr>
              <w:lastRenderedPageBreak/>
              <w:t>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lastRenderedPageBreak/>
              <w:t>Изучающее чтение по теме «Проблемы экологии»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07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lastRenderedPageBreak/>
              <w:t>66.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Определенный артикль: употребление на письме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78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Краткое сообщение по теме «Проблемы экологии» с опорой на ключевые слова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26.02-2.03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Фразовый глагол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tocut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69.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Передача содержания прочитанного по теме «Проблемы экологии» без опоры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>Диалоги-обмен</w:t>
            </w:r>
            <w:proofErr w:type="spellEnd"/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мнениями по теме «Проблемы экологии»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5.03-9.03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Высказывания по теме «Проблемы экологии» с опорой на план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Просмотровое чтение по теме «Проблемы экологии»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5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Активизация ЛЕ по теме «В гармонии с природой»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12.03-16.03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815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Систематизация и обобщение знаний по теме «В гармонии с природой»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Написание личного письма зарубежному другу по теме «В гармонии с природой»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1364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76.</w:t>
            </w:r>
          </w:p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Ознакомительное чтение по теме «Почему люди путешествуют».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19.03-23.03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Причастие первое и второе: сравнительный анализ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«В гармонии с миром» с пониманием основного содержания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1107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79.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Прилагательные «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sick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 и «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ill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»: сравнительный анализ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2.04-6.04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Изучающее чтение по теме «В гармонии с миром»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активизация ЛЕ по теме «Путешествие на поезде»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</w:t>
            </w:r>
            <w:r w:rsidRPr="00606014">
              <w:rPr>
                <w:sz w:val="24"/>
              </w:rPr>
              <w:lastRenderedPageBreak/>
              <w:t>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Монологические высказывания по </w:t>
            </w:r>
            <w:r w:rsidRPr="00606014">
              <w:rPr>
                <w:rFonts w:ascii="Times New Roman" w:hAnsi="Times New Roman"/>
                <w:sz w:val="24"/>
                <w:szCs w:val="24"/>
              </w:rPr>
              <w:lastRenderedPageBreak/>
              <w:t>теме «Путешествие за границу» с опорой на ключевые слова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 xml:space="preserve">Контроль навыков </w:t>
            </w:r>
            <w:proofErr w:type="spellStart"/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аудирования</w:t>
            </w:r>
            <w:proofErr w:type="spellEnd"/>
            <w:r w:rsidRPr="00606014">
              <w:rPr>
                <w:rFonts w:ascii="Times New Roman" w:hAnsi="Times New Roman"/>
                <w:b/>
                <w:sz w:val="24"/>
                <w:szCs w:val="24"/>
              </w:rPr>
              <w:t xml:space="preserve"> по теме «В гармонии с природой»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lastRenderedPageBreak/>
              <w:t>9.04-13.04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lastRenderedPageBreak/>
              <w:t>83.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Высказывания по теме «Путешествие на самолёте» с опорой на ключевые слова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Модальные глаголы: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«В аэропорту» с извлечением необходимой информации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16.04-20.04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Просмотровое чтение по теме «Путешествие в Англию»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чтения речи по теме «В гармонии с природой»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87.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Модальные глаголы в значение «возможность»: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768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Составление диалога-расспроса по теме «В отеле»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письменной речи по теме «В гармонии с миром»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23.04-27.04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493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89.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 xml:space="preserve">Модальные глаголы с продолженным и </w:t>
            </w:r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>перфектном</w:t>
            </w:r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инфинитивом: употребление в речи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90.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Введение и активизация ЛЕ по теме «В магазине»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91.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Фразовый глагол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toset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</w:t>
            </w:r>
            <w:proofErr w:type="gramStart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употребление в речи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30.04-4.05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92.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Модальные глаголы в значении «просьбы»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b/>
                <w:sz w:val="24"/>
                <w:szCs w:val="24"/>
              </w:rPr>
              <w:t>Контроль навыков устной речи по теме «В гармонии с миром»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952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93.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 xml:space="preserve">Изучающее чтение по теме «Путешественники» 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94.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Употребление модальных глаголов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oughtto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beto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needn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’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 в речи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7.05-11.05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95.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Монологические высказывания по теме «Традиции Британии» с опорой на ключевые слова</w:t>
            </w: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96.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Модальные глаголы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mustn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’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shouldn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’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 «</w:t>
            </w:r>
            <w:proofErr w:type="spellStart"/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needn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>’</w:t>
            </w:r>
            <w:r w:rsidRPr="00606014">
              <w:rPr>
                <w:rFonts w:ascii="Times New Roman" w:hAnsi="Times New Roman"/>
                <w:sz w:val="24"/>
                <w:szCs w:val="24"/>
                <w:lang w:val="en-GB"/>
              </w:rPr>
              <w:t>t</w:t>
            </w:r>
            <w:r w:rsidRPr="00606014">
              <w:rPr>
                <w:rFonts w:ascii="Times New Roman" w:hAnsi="Times New Roman"/>
                <w:sz w:val="24"/>
                <w:szCs w:val="24"/>
              </w:rPr>
              <w:t>»: сравнительный анализ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479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97</w:t>
            </w:r>
            <w:r w:rsidRPr="00606014">
              <w:rPr>
                <w:sz w:val="24"/>
              </w:rPr>
              <w:lastRenderedPageBreak/>
              <w:t>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06014">
              <w:rPr>
                <w:rFonts w:ascii="Times New Roman" w:hAnsi="Times New Roman"/>
                <w:sz w:val="24"/>
                <w:szCs w:val="24"/>
              </w:rPr>
              <w:lastRenderedPageBreak/>
              <w:t>Аудирование</w:t>
            </w:r>
            <w:proofErr w:type="spellEnd"/>
            <w:r w:rsidRPr="00606014">
              <w:rPr>
                <w:rFonts w:ascii="Times New Roman" w:hAnsi="Times New Roman"/>
                <w:sz w:val="24"/>
                <w:szCs w:val="24"/>
              </w:rPr>
              <w:t xml:space="preserve"> по теме «Достопримечательности Британии» </w:t>
            </w:r>
            <w:r w:rsidRPr="00606014">
              <w:rPr>
                <w:rFonts w:ascii="Times New Roman" w:hAnsi="Times New Roman"/>
                <w:sz w:val="24"/>
                <w:szCs w:val="24"/>
              </w:rPr>
              <w:lastRenderedPageBreak/>
              <w:t>с пониманием необходимой информации</w:t>
            </w: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lastRenderedPageBreak/>
              <w:t>14.05-18.05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lastRenderedPageBreak/>
              <w:t>98.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Составление диалога-расспроса по теме «Путешествие по России и за границу»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99.</w:t>
            </w:r>
          </w:p>
        </w:tc>
        <w:tc>
          <w:tcPr>
            <w:tcW w:w="4149" w:type="dxa"/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Систематизация и обобщение знаний по теме «В гармонии с миром»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100.</w:t>
            </w:r>
          </w:p>
        </w:tc>
        <w:tc>
          <w:tcPr>
            <w:tcW w:w="4149" w:type="dxa"/>
            <w:tcBorders>
              <w:bottom w:val="single" w:sz="4" w:space="0" w:color="auto"/>
            </w:tcBorders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Краткое сообщение по теме «В гармонии с миром» с опорой на план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  <w:lang w:val="en-US"/>
              </w:rPr>
            </w:pPr>
            <w:r w:rsidRPr="00606014">
              <w:rPr>
                <w:sz w:val="24"/>
                <w:lang w:val="en-US"/>
              </w:rPr>
              <w:t>21.05-25.05</w:t>
            </w:r>
          </w:p>
        </w:tc>
        <w:tc>
          <w:tcPr>
            <w:tcW w:w="1850" w:type="dxa"/>
            <w:vMerge w:val="restart"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101.</w:t>
            </w:r>
          </w:p>
        </w:tc>
        <w:tc>
          <w:tcPr>
            <w:tcW w:w="4149" w:type="dxa"/>
            <w:tcBorders>
              <w:bottom w:val="single" w:sz="4" w:space="0" w:color="auto"/>
            </w:tcBorders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Написание личного письма зарубежному другу по теме «Путешествие за границу»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  <w:tr w:rsidR="00B31494" w:rsidRPr="00606014" w:rsidTr="00BC4C78">
        <w:trPr>
          <w:trHeight w:val="566"/>
          <w:jc w:val="center"/>
        </w:trPr>
        <w:tc>
          <w:tcPr>
            <w:tcW w:w="840" w:type="dxa"/>
          </w:tcPr>
          <w:p w:rsidR="00B31494" w:rsidRPr="00606014" w:rsidRDefault="00B31494" w:rsidP="0090529D">
            <w:pPr>
              <w:pStyle w:val="aa"/>
              <w:numPr>
                <w:ilvl w:val="0"/>
                <w:numId w:val="6"/>
              </w:numPr>
              <w:jc w:val="both"/>
              <w:rPr>
                <w:sz w:val="24"/>
              </w:rPr>
            </w:pPr>
            <w:r w:rsidRPr="00606014">
              <w:rPr>
                <w:sz w:val="24"/>
              </w:rPr>
              <w:t>102.</w:t>
            </w:r>
          </w:p>
        </w:tc>
        <w:tc>
          <w:tcPr>
            <w:tcW w:w="4149" w:type="dxa"/>
            <w:tcBorders>
              <w:top w:val="single" w:sz="4" w:space="0" w:color="auto"/>
              <w:bottom w:val="single" w:sz="4" w:space="0" w:color="auto"/>
            </w:tcBorders>
          </w:tcPr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014">
              <w:rPr>
                <w:rFonts w:ascii="Times New Roman" w:hAnsi="Times New Roman"/>
                <w:sz w:val="24"/>
                <w:szCs w:val="24"/>
              </w:rPr>
              <w:t>Систематизация и обобщение знаний за курс 10 класс</w:t>
            </w:r>
          </w:p>
          <w:p w:rsidR="00B31494" w:rsidRPr="00606014" w:rsidRDefault="00B31494" w:rsidP="00BC4C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  <w:tc>
          <w:tcPr>
            <w:tcW w:w="1850" w:type="dxa"/>
            <w:vMerge/>
          </w:tcPr>
          <w:p w:rsidR="00B31494" w:rsidRPr="00606014" w:rsidRDefault="00B31494" w:rsidP="00BC4C78">
            <w:pPr>
              <w:pStyle w:val="aa"/>
              <w:jc w:val="both"/>
              <w:rPr>
                <w:sz w:val="24"/>
              </w:rPr>
            </w:pPr>
          </w:p>
        </w:tc>
      </w:tr>
    </w:tbl>
    <w:p w:rsidR="00B31494" w:rsidRPr="00606014" w:rsidRDefault="00B31494" w:rsidP="00B31494">
      <w:pPr>
        <w:pStyle w:val="aa"/>
        <w:jc w:val="both"/>
        <w:rPr>
          <w:sz w:val="24"/>
        </w:rPr>
        <w:sectPr w:rsidR="00B31494" w:rsidRPr="00606014" w:rsidSect="004B5A74">
          <w:footerReference w:type="default" r:id="rId8"/>
          <w:pgSz w:w="11906" w:h="16838" w:code="9"/>
          <w:pgMar w:top="720" w:right="720" w:bottom="720" w:left="720" w:header="709" w:footer="709" w:gutter="0"/>
          <w:cols w:space="708"/>
          <w:docGrid w:linePitch="360"/>
        </w:sectPr>
      </w:pPr>
    </w:p>
    <w:p w:rsidR="00B31494" w:rsidRPr="00606014" w:rsidRDefault="00B31494" w:rsidP="00B31494">
      <w:p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06014">
        <w:rPr>
          <w:rFonts w:ascii="Times New Roman" w:hAnsi="Times New Roman"/>
          <w:b/>
          <w:sz w:val="24"/>
          <w:szCs w:val="24"/>
        </w:rPr>
        <w:lastRenderedPageBreak/>
        <w:t>Учебно-методическое и материально-техническое оснащение урока.</w:t>
      </w: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pStyle w:val="a4"/>
        <w:numPr>
          <w:ilvl w:val="0"/>
          <w:numId w:val="1"/>
        </w:numPr>
        <w:ind w:left="0"/>
        <w:jc w:val="both"/>
      </w:pPr>
      <w:r w:rsidRPr="00606014">
        <w:t>О.В.Афанасьева, И.В.Михеева, К.М.Баранова. Английский язык: «</w:t>
      </w:r>
      <w:r w:rsidRPr="00606014">
        <w:rPr>
          <w:lang w:val="en-US"/>
        </w:rPr>
        <w:t>Rainbow</w:t>
      </w:r>
      <w:r w:rsidRPr="00606014">
        <w:rPr>
          <w:lang w:val="en-GB"/>
        </w:rPr>
        <w:t>English</w:t>
      </w:r>
      <w:r w:rsidRPr="00606014">
        <w:t xml:space="preserve">»: Учебник для 10 </w:t>
      </w:r>
      <w:proofErr w:type="spellStart"/>
      <w:r w:rsidRPr="00606014">
        <w:t>кл</w:t>
      </w:r>
      <w:proofErr w:type="spellEnd"/>
      <w:r w:rsidRPr="00606014">
        <w:t xml:space="preserve">. </w:t>
      </w:r>
      <w:proofErr w:type="spellStart"/>
      <w:r w:rsidRPr="00606014">
        <w:t>Общеобраз</w:t>
      </w:r>
      <w:proofErr w:type="spellEnd"/>
      <w:r w:rsidRPr="00606014">
        <w:t xml:space="preserve">. </w:t>
      </w:r>
      <w:proofErr w:type="spellStart"/>
      <w:r w:rsidRPr="00606014">
        <w:t>Учрежд</w:t>
      </w:r>
      <w:proofErr w:type="spellEnd"/>
      <w:r w:rsidRPr="00606014">
        <w:t>.</w:t>
      </w:r>
      <w:proofErr w:type="gramStart"/>
      <w:r w:rsidRPr="00606014">
        <w:t>—</w:t>
      </w:r>
      <w:proofErr w:type="spellStart"/>
      <w:r w:rsidRPr="00606014">
        <w:t>М</w:t>
      </w:r>
      <w:proofErr w:type="gramEnd"/>
      <w:r w:rsidRPr="00606014">
        <w:t>осква:Дрофа</w:t>
      </w:r>
      <w:proofErr w:type="spellEnd"/>
      <w:r w:rsidRPr="00606014">
        <w:t>, 2017;</w:t>
      </w:r>
    </w:p>
    <w:p w:rsidR="00B31494" w:rsidRPr="00606014" w:rsidRDefault="00B31494" w:rsidP="00B31494">
      <w:pPr>
        <w:pStyle w:val="a4"/>
        <w:ind w:left="0"/>
        <w:jc w:val="both"/>
      </w:pPr>
    </w:p>
    <w:p w:rsidR="00B31494" w:rsidRPr="00606014" w:rsidRDefault="00B31494" w:rsidP="00B31494">
      <w:pPr>
        <w:pStyle w:val="a4"/>
        <w:numPr>
          <w:ilvl w:val="0"/>
          <w:numId w:val="1"/>
        </w:numPr>
        <w:ind w:left="0"/>
        <w:jc w:val="both"/>
      </w:pPr>
      <w:r w:rsidRPr="00606014">
        <w:t xml:space="preserve">О.В.Афанасьева, И.В.Михеева, К.М.Баранова. «Английский язык: </w:t>
      </w:r>
      <w:proofErr w:type="spellStart"/>
      <w:r w:rsidRPr="00606014">
        <w:t>RainbowEnglish</w:t>
      </w:r>
      <w:proofErr w:type="spellEnd"/>
      <w:r w:rsidRPr="00606014">
        <w:t>»: книга  для  учителя — Москва: Дрофа, 2017;</w:t>
      </w:r>
    </w:p>
    <w:p w:rsidR="00B31494" w:rsidRPr="00606014" w:rsidRDefault="00B31494" w:rsidP="00B31494">
      <w:pPr>
        <w:pStyle w:val="a4"/>
        <w:ind w:left="0"/>
        <w:jc w:val="both"/>
      </w:pPr>
    </w:p>
    <w:p w:rsidR="00B31494" w:rsidRPr="00606014" w:rsidRDefault="00B31494" w:rsidP="00B31494">
      <w:pPr>
        <w:pStyle w:val="a4"/>
        <w:ind w:left="0"/>
        <w:jc w:val="both"/>
      </w:pPr>
    </w:p>
    <w:p w:rsidR="00B31494" w:rsidRPr="00606014" w:rsidRDefault="00B31494" w:rsidP="00B31494">
      <w:pPr>
        <w:pStyle w:val="a4"/>
        <w:numPr>
          <w:ilvl w:val="0"/>
          <w:numId w:val="1"/>
        </w:numPr>
        <w:ind w:left="0"/>
        <w:jc w:val="both"/>
      </w:pPr>
      <w:r w:rsidRPr="00606014">
        <w:t xml:space="preserve">О.В.Афанасьева, И.В.Михеева, К.М.Баранова. «Английский язык: </w:t>
      </w:r>
      <w:proofErr w:type="spellStart"/>
      <w:r w:rsidRPr="00606014">
        <w:t>RainbowEnglish</w:t>
      </w:r>
      <w:proofErr w:type="spellEnd"/>
      <w:r w:rsidRPr="00606014">
        <w:t xml:space="preserve">»: </w:t>
      </w:r>
      <w:r w:rsidRPr="00606014">
        <w:rPr>
          <w:lang w:val="en-US"/>
        </w:rPr>
        <w:t>CDMP</w:t>
      </w:r>
      <w:r w:rsidRPr="00606014">
        <w:t>3   - Москва: Дрофа, 2017</w:t>
      </w:r>
    </w:p>
    <w:p w:rsidR="00B31494" w:rsidRPr="00606014" w:rsidRDefault="00B31494" w:rsidP="00B31494">
      <w:pPr>
        <w:pStyle w:val="a4"/>
        <w:ind w:left="0"/>
        <w:jc w:val="both"/>
      </w:pPr>
    </w:p>
    <w:p w:rsidR="00B31494" w:rsidRPr="00606014" w:rsidRDefault="00B31494" w:rsidP="00B314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06014">
        <w:rPr>
          <w:rFonts w:ascii="Times New Roman" w:hAnsi="Times New Roman"/>
          <w:bCs/>
          <w:i/>
          <w:iCs/>
          <w:sz w:val="24"/>
          <w:szCs w:val="24"/>
        </w:rPr>
        <w:t>Электронные носители</w:t>
      </w:r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u w:val="single"/>
        </w:rPr>
      </w:pPr>
      <w:r w:rsidRPr="00606014">
        <w:rPr>
          <w:rFonts w:ascii="Times New Roman" w:hAnsi="Times New Roman"/>
          <w:bCs/>
          <w:i/>
          <w:sz w:val="24"/>
          <w:szCs w:val="24"/>
          <w:lang w:val="en-US"/>
        </w:rPr>
        <w:t>I</w:t>
      </w:r>
      <w:r w:rsidRPr="00606014">
        <w:rPr>
          <w:rFonts w:ascii="Times New Roman" w:hAnsi="Times New Roman"/>
          <w:bCs/>
          <w:i/>
          <w:sz w:val="24"/>
          <w:szCs w:val="24"/>
        </w:rPr>
        <w:t>. Интернет-поддержка</w:t>
      </w:r>
      <w:hyperlink r:id="rId9" w:history="1"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  <w:lang w:val="en-US"/>
          </w:rPr>
          <w:t>www</w:t>
        </w:r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</w:rPr>
          <w:t>.</w:t>
        </w:r>
        <w:proofErr w:type="spellStart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  <w:lang w:val="en-US"/>
          </w:rPr>
          <w:t>prosv</w:t>
        </w:r>
        <w:proofErr w:type="spellEnd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</w:rPr>
          <w:t>.</w:t>
        </w:r>
        <w:proofErr w:type="spellStart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  <w:lang w:val="en-US"/>
          </w:rPr>
          <w:t>ru</w:t>
        </w:r>
        <w:proofErr w:type="spellEnd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</w:rPr>
          <w:t>/</w:t>
        </w:r>
        <w:proofErr w:type="spellStart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  <w:lang w:val="en-US"/>
          </w:rPr>
          <w:t>umk</w:t>
        </w:r>
        <w:proofErr w:type="spellEnd"/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</w:rPr>
          <w:t>/</w:t>
        </w:r>
        <w:r w:rsidRPr="00606014">
          <w:rPr>
            <w:rStyle w:val="a9"/>
            <w:rFonts w:ascii="Times New Roman" w:hAnsi="Times New Roman"/>
            <w:bCs/>
            <w:color w:val="000000"/>
            <w:sz w:val="24"/>
            <w:szCs w:val="24"/>
            <w:lang w:val="en-US"/>
          </w:rPr>
          <w:t>we</w:t>
        </w:r>
      </w:hyperlink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06014">
        <w:rPr>
          <w:rFonts w:ascii="Times New Roman" w:hAnsi="Times New Roman"/>
          <w:bCs/>
          <w:sz w:val="24"/>
          <w:szCs w:val="24"/>
        </w:rPr>
        <w:t>Методическая помощь авторов</w:t>
      </w:r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06014">
        <w:rPr>
          <w:rFonts w:ascii="Times New Roman" w:hAnsi="Times New Roman"/>
          <w:bCs/>
          <w:sz w:val="24"/>
          <w:szCs w:val="24"/>
        </w:rPr>
        <w:t>Дополнительные материалы к УМК</w:t>
      </w:r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06014">
        <w:rPr>
          <w:rFonts w:ascii="Times New Roman" w:hAnsi="Times New Roman"/>
          <w:bCs/>
          <w:i/>
          <w:sz w:val="24"/>
          <w:szCs w:val="24"/>
          <w:lang w:val="en-US"/>
        </w:rPr>
        <w:t>II</w:t>
      </w:r>
      <w:r w:rsidRPr="00606014">
        <w:rPr>
          <w:rFonts w:ascii="Times New Roman" w:hAnsi="Times New Roman"/>
          <w:bCs/>
          <w:i/>
          <w:sz w:val="24"/>
          <w:szCs w:val="24"/>
        </w:rPr>
        <w:t>. Цифровые носители</w:t>
      </w:r>
    </w:p>
    <w:p w:rsidR="00B31494" w:rsidRPr="00606014" w:rsidRDefault="00B31494" w:rsidP="00B31494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06014">
        <w:rPr>
          <w:rFonts w:ascii="Times New Roman" w:hAnsi="Times New Roman"/>
          <w:bCs/>
          <w:sz w:val="24"/>
          <w:szCs w:val="24"/>
        </w:rPr>
        <w:t>Аудиоприложение</w:t>
      </w:r>
      <w:proofErr w:type="spellEnd"/>
      <w:r w:rsidRPr="00606014">
        <w:rPr>
          <w:rFonts w:ascii="Times New Roman" w:hAnsi="Times New Roman"/>
          <w:bCs/>
          <w:sz w:val="24"/>
          <w:szCs w:val="24"/>
        </w:rPr>
        <w:t xml:space="preserve"> (</w:t>
      </w:r>
      <w:r w:rsidRPr="00606014">
        <w:rPr>
          <w:rFonts w:ascii="Times New Roman" w:hAnsi="Times New Roman"/>
          <w:bCs/>
          <w:sz w:val="24"/>
          <w:szCs w:val="24"/>
          <w:lang w:val="en-US"/>
        </w:rPr>
        <w:t>CD</w:t>
      </w:r>
      <w:r w:rsidRPr="00606014">
        <w:rPr>
          <w:rFonts w:ascii="Times New Roman" w:hAnsi="Times New Roman"/>
          <w:bCs/>
          <w:sz w:val="24"/>
          <w:szCs w:val="24"/>
        </w:rPr>
        <w:t xml:space="preserve">, </w:t>
      </w:r>
      <w:r w:rsidRPr="00606014">
        <w:rPr>
          <w:rFonts w:ascii="Times New Roman" w:hAnsi="Times New Roman"/>
          <w:bCs/>
          <w:sz w:val="24"/>
          <w:szCs w:val="24"/>
          <w:lang w:val="en-US"/>
        </w:rPr>
        <w:t>MP</w:t>
      </w:r>
      <w:r w:rsidRPr="00606014">
        <w:rPr>
          <w:rFonts w:ascii="Times New Roman" w:hAnsi="Times New Roman"/>
          <w:bCs/>
          <w:sz w:val="24"/>
          <w:szCs w:val="24"/>
        </w:rPr>
        <w:t>3)</w:t>
      </w:r>
    </w:p>
    <w:p w:rsidR="00B31494" w:rsidRPr="00606014" w:rsidRDefault="00B31494" w:rsidP="00B31494">
      <w:pPr>
        <w:pStyle w:val="a7"/>
        <w:rPr>
          <w:color w:val="000000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06014">
        <w:rPr>
          <w:rFonts w:ascii="Times New Roman" w:hAnsi="Times New Roman" w:cs="Times New Roman"/>
          <w:b/>
          <w:bCs/>
          <w:sz w:val="24"/>
          <w:szCs w:val="24"/>
        </w:rPr>
        <w:t>Согласовано:</w:t>
      </w: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  <w:r w:rsidRPr="00606014">
        <w:rPr>
          <w:rFonts w:ascii="Times New Roman" w:hAnsi="Times New Roman" w:cs="Times New Roman"/>
          <w:sz w:val="24"/>
          <w:szCs w:val="24"/>
        </w:rPr>
        <w:t>Протокол № 1 заседания ШМО</w:t>
      </w: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  <w:r w:rsidRPr="00606014">
        <w:rPr>
          <w:rFonts w:ascii="Times New Roman" w:hAnsi="Times New Roman" w:cs="Times New Roman"/>
          <w:sz w:val="24"/>
          <w:szCs w:val="24"/>
        </w:rPr>
        <w:t>учителей гуманитарного цикла</w:t>
      </w: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06014">
        <w:rPr>
          <w:rFonts w:ascii="Times New Roman" w:hAnsi="Times New Roman" w:cs="Times New Roman"/>
          <w:b/>
          <w:bCs/>
          <w:sz w:val="24"/>
          <w:szCs w:val="24"/>
        </w:rPr>
        <w:t>Согласовано:</w:t>
      </w: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  <w:r w:rsidRPr="00606014">
        <w:rPr>
          <w:rFonts w:ascii="Times New Roman" w:hAnsi="Times New Roman" w:cs="Times New Roman"/>
          <w:sz w:val="24"/>
          <w:szCs w:val="24"/>
        </w:rPr>
        <w:t>Заместитель директора по УВР</w:t>
      </w:r>
    </w:p>
    <w:p w:rsidR="00B31494" w:rsidRPr="00606014" w:rsidRDefault="00B31494" w:rsidP="00B31494">
      <w:pPr>
        <w:pStyle w:val="1"/>
        <w:jc w:val="both"/>
        <w:rPr>
          <w:rFonts w:ascii="Times New Roman" w:hAnsi="Times New Roman" w:cs="Times New Roman"/>
          <w:sz w:val="24"/>
          <w:szCs w:val="24"/>
        </w:rPr>
      </w:pPr>
      <w:r w:rsidRPr="00606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06014">
        <w:rPr>
          <w:rFonts w:ascii="Times New Roman" w:hAnsi="Times New Roman" w:cs="Times New Roman"/>
          <w:sz w:val="24"/>
          <w:szCs w:val="24"/>
        </w:rPr>
        <w:t>_______________Исакова</w:t>
      </w:r>
      <w:proofErr w:type="spellEnd"/>
      <w:r w:rsidRPr="00606014">
        <w:rPr>
          <w:rFonts w:ascii="Times New Roman" w:hAnsi="Times New Roman" w:cs="Times New Roman"/>
          <w:sz w:val="24"/>
          <w:szCs w:val="24"/>
        </w:rPr>
        <w:t xml:space="preserve"> Т.С.</w:t>
      </w:r>
    </w:p>
    <w:p w:rsidR="00B31494" w:rsidRPr="00606014" w:rsidRDefault="00B31494" w:rsidP="00B31494">
      <w:pPr>
        <w:spacing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31494" w:rsidRPr="004D44E9" w:rsidRDefault="00B31494" w:rsidP="00B31494">
      <w:pPr>
        <w:jc w:val="both"/>
        <w:rPr>
          <w:sz w:val="24"/>
          <w:szCs w:val="24"/>
        </w:rPr>
      </w:pPr>
    </w:p>
    <w:p w:rsidR="00B31494" w:rsidRDefault="00B31494" w:rsidP="00B31494">
      <w:pPr>
        <w:jc w:val="both"/>
        <w:rPr>
          <w:sz w:val="24"/>
          <w:szCs w:val="24"/>
        </w:rPr>
      </w:pPr>
    </w:p>
    <w:p w:rsidR="00B31494" w:rsidRDefault="00B31494" w:rsidP="00B31494">
      <w:pPr>
        <w:jc w:val="both"/>
        <w:rPr>
          <w:sz w:val="24"/>
          <w:szCs w:val="24"/>
        </w:rPr>
      </w:pPr>
    </w:p>
    <w:p w:rsidR="00B31494" w:rsidRDefault="00B31494" w:rsidP="00B31494">
      <w:pPr>
        <w:widowControl w:val="0"/>
        <w:rPr>
          <w:rFonts w:ascii="Times New Roman" w:eastAsia="SimSun" w:hAnsi="Times New Roman"/>
          <w:kern w:val="2"/>
          <w:lang w:eastAsia="hi-IN" w:bidi="hi-IN"/>
        </w:rPr>
      </w:pPr>
    </w:p>
    <w:p w:rsidR="00B31494" w:rsidRPr="004D44E9" w:rsidRDefault="00B31494" w:rsidP="00B31494">
      <w:pPr>
        <w:jc w:val="both"/>
        <w:rPr>
          <w:sz w:val="24"/>
          <w:szCs w:val="24"/>
        </w:rPr>
      </w:pPr>
    </w:p>
    <w:p w:rsidR="00560280" w:rsidRDefault="00560280"/>
    <w:sectPr w:rsidR="00560280" w:rsidSect="00BA7EB6">
      <w:foot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1D4E" w:rsidRDefault="00621D4E" w:rsidP="0090529D">
      <w:pPr>
        <w:spacing w:after="0" w:line="240" w:lineRule="auto"/>
      </w:pPr>
      <w:r>
        <w:separator/>
      </w:r>
    </w:p>
  </w:endnote>
  <w:endnote w:type="continuationSeparator" w:id="0">
    <w:p w:rsidR="00621D4E" w:rsidRDefault="00621D4E" w:rsidP="00905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7937" w:rsidRDefault="00431F5E">
    <w:pPr>
      <w:pStyle w:val="a5"/>
      <w:jc w:val="right"/>
    </w:pPr>
    <w:r>
      <w:fldChar w:fldCharType="begin"/>
    </w:r>
    <w:r w:rsidR="00DE5334">
      <w:instrText xml:space="preserve"> PAGE   \* MERGEFORMAT </w:instrText>
    </w:r>
    <w:r>
      <w:fldChar w:fldCharType="separate"/>
    </w:r>
    <w:r w:rsidR="004705C1">
      <w:rPr>
        <w:noProof/>
      </w:rPr>
      <w:t>2</w:t>
    </w:r>
    <w:r>
      <w:rPr>
        <w:noProof/>
      </w:rPr>
      <w:fldChar w:fldCharType="end"/>
    </w:r>
  </w:p>
  <w:p w:rsidR="0090529D" w:rsidRDefault="0090529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7EB6" w:rsidRDefault="00431F5E">
    <w:pPr>
      <w:pStyle w:val="a5"/>
      <w:jc w:val="right"/>
    </w:pPr>
    <w:r>
      <w:fldChar w:fldCharType="begin"/>
    </w:r>
    <w:r w:rsidR="00DE5334">
      <w:instrText xml:space="preserve"> PAGE   \* MERGEFORMAT </w:instrText>
    </w:r>
    <w:r>
      <w:fldChar w:fldCharType="separate"/>
    </w:r>
    <w:r w:rsidR="00DE5334">
      <w:rPr>
        <w:noProof/>
      </w:rPr>
      <w:t>19</w:t>
    </w:r>
    <w:r>
      <w:fldChar w:fldCharType="end"/>
    </w:r>
  </w:p>
  <w:p w:rsidR="008A275B" w:rsidRDefault="00621D4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1D4E" w:rsidRDefault="00621D4E" w:rsidP="0090529D">
      <w:pPr>
        <w:spacing w:after="0" w:line="240" w:lineRule="auto"/>
      </w:pPr>
      <w:r>
        <w:separator/>
      </w:r>
    </w:p>
  </w:footnote>
  <w:footnote w:type="continuationSeparator" w:id="0">
    <w:p w:rsidR="00621D4E" w:rsidRDefault="00621D4E" w:rsidP="009052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2543EB"/>
    <w:multiLevelType w:val="hybridMultilevel"/>
    <w:tmpl w:val="04B87676"/>
    <w:lvl w:ilvl="0" w:tplc="800CEB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7BD3E34"/>
    <w:multiLevelType w:val="hybridMultilevel"/>
    <w:tmpl w:val="1CA89B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1B6F84"/>
    <w:multiLevelType w:val="hybridMultilevel"/>
    <w:tmpl w:val="DC8C6F1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730A123E"/>
    <w:multiLevelType w:val="multilevel"/>
    <w:tmpl w:val="1B920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7EBA7C06"/>
    <w:multiLevelType w:val="hybridMultilevel"/>
    <w:tmpl w:val="7F845AEC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  <w:num w:numId="2">
    <w:abstractNumId w:val="4"/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77083A"/>
    <w:rsid w:val="00006A05"/>
    <w:rsid w:val="00334EDD"/>
    <w:rsid w:val="00431F5E"/>
    <w:rsid w:val="004705C1"/>
    <w:rsid w:val="00560280"/>
    <w:rsid w:val="00621D4E"/>
    <w:rsid w:val="0063562A"/>
    <w:rsid w:val="006D6572"/>
    <w:rsid w:val="0075123F"/>
    <w:rsid w:val="0077083A"/>
    <w:rsid w:val="008777E2"/>
    <w:rsid w:val="0090529D"/>
    <w:rsid w:val="0096698C"/>
    <w:rsid w:val="00B31494"/>
    <w:rsid w:val="00DE53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1494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3149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">
    <w:name w:val="Без интервала1"/>
    <w:uiPriority w:val="99"/>
    <w:rsid w:val="00B31494"/>
    <w:pPr>
      <w:suppressAutoHyphens/>
      <w:spacing w:after="0" w:line="240" w:lineRule="auto"/>
    </w:pPr>
    <w:rPr>
      <w:rFonts w:ascii="Calibri" w:eastAsia="Arial" w:hAnsi="Calibri" w:cs="Calibri"/>
      <w:kern w:val="1"/>
      <w:lang w:eastAsia="ar-SA"/>
    </w:rPr>
  </w:style>
  <w:style w:type="paragraph" w:styleId="a4">
    <w:name w:val="List Paragraph"/>
    <w:basedOn w:val="a"/>
    <w:uiPriority w:val="34"/>
    <w:qFormat/>
    <w:rsid w:val="00B31494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314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31494"/>
    <w:rPr>
      <w:rFonts w:ascii="Calibri" w:eastAsia="Calibri" w:hAnsi="Calibri" w:cs="Times New Roman"/>
    </w:rPr>
  </w:style>
  <w:style w:type="paragraph" w:styleId="a7">
    <w:name w:val="Body Text"/>
    <w:basedOn w:val="a"/>
    <w:link w:val="a8"/>
    <w:uiPriority w:val="99"/>
    <w:semiHidden/>
    <w:rsid w:val="00B31494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8">
    <w:name w:val="Основной текст Знак"/>
    <w:basedOn w:val="a0"/>
    <w:link w:val="a7"/>
    <w:uiPriority w:val="99"/>
    <w:semiHidden/>
    <w:rsid w:val="00B3149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uiPriority w:val="99"/>
    <w:semiHidden/>
    <w:rsid w:val="00B31494"/>
    <w:rPr>
      <w:rFonts w:cs="Times New Roman"/>
      <w:color w:val="0000FF"/>
      <w:u w:val="single"/>
    </w:rPr>
  </w:style>
  <w:style w:type="paragraph" w:styleId="aa">
    <w:name w:val="Title"/>
    <w:basedOn w:val="a"/>
    <w:link w:val="ab"/>
    <w:uiPriority w:val="99"/>
    <w:qFormat/>
    <w:rsid w:val="00B31494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b">
    <w:name w:val="Название Знак"/>
    <w:basedOn w:val="a0"/>
    <w:link w:val="aa"/>
    <w:uiPriority w:val="99"/>
    <w:rsid w:val="00B314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header"/>
    <w:basedOn w:val="a"/>
    <w:link w:val="ad"/>
    <w:uiPriority w:val="99"/>
    <w:unhideWhenUsed/>
    <w:rsid w:val="009052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0529D"/>
    <w:rPr>
      <w:rFonts w:ascii="Calibri" w:eastAsia="Calibri" w:hAnsi="Calibri" w:cs="Times New Roman"/>
    </w:rPr>
  </w:style>
  <w:style w:type="paragraph" w:styleId="ae">
    <w:name w:val="Balloon Text"/>
    <w:basedOn w:val="a"/>
    <w:link w:val="af"/>
    <w:uiPriority w:val="99"/>
    <w:semiHidden/>
    <w:unhideWhenUsed/>
    <w:rsid w:val="004705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705C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://www.prosv.ru/umk/w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5141</Words>
  <Characters>29304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Room69</Company>
  <LinksUpToDate>false</LinksUpToDate>
  <CharactersWithSpaces>34377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KKonstantin</dc:creator>
  <cp:keywords/>
  <dc:description/>
  <cp:lastModifiedBy>Али</cp:lastModifiedBy>
  <cp:revision>7</cp:revision>
  <dcterms:created xsi:type="dcterms:W3CDTF">2018-06-24T20:34:00Z</dcterms:created>
  <dcterms:modified xsi:type="dcterms:W3CDTF">2021-04-21T08:24:00Z</dcterms:modified>
</cp:coreProperties>
</file>